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BD0B" w14:textId="7CABA365" w:rsidR="002C5AFD" w:rsidRPr="000F2B10" w:rsidRDefault="002C5AFD" w:rsidP="002C5AFD">
      <w:pPr>
        <w:spacing w:after="0"/>
        <w:jc w:val="center"/>
        <w:rPr>
          <w:rFonts w:ascii="Times New Roman" w:hAnsi="Times New Roman" w:cs="Times New Roman"/>
          <w:b/>
          <w:caps/>
          <w:sz w:val="32"/>
          <w:szCs w:val="24"/>
        </w:rPr>
      </w:pPr>
      <w:r>
        <w:rPr>
          <w:rFonts w:ascii="Times New Roman" w:hAnsi="Times New Roman" w:cs="Times New Roman"/>
          <w:b/>
          <w:caps/>
          <w:sz w:val="32"/>
          <w:szCs w:val="24"/>
        </w:rPr>
        <w:t>istanbul e cappadocia</w:t>
      </w:r>
    </w:p>
    <w:p w14:paraId="29A6089D" w14:textId="441C5719" w:rsidR="00473DAB" w:rsidRPr="002150BC" w:rsidRDefault="008B65B2" w:rsidP="002C5AFD">
      <w:pPr>
        <w:spacing w:after="0"/>
        <w:jc w:val="center"/>
        <w:rPr>
          <w:rFonts w:ascii="Times New Roman" w:hAnsi="Times New Roman" w:cs="Times New Roman"/>
          <w:i/>
          <w:sz w:val="24"/>
          <w:szCs w:val="24"/>
        </w:rPr>
      </w:pPr>
      <w:r>
        <w:rPr>
          <w:rFonts w:ascii="Times New Roman" w:hAnsi="Times New Roman" w:cs="Times New Roman"/>
          <w:i/>
          <w:sz w:val="24"/>
          <w:szCs w:val="24"/>
        </w:rPr>
        <w:t xml:space="preserve">24 settembre – 1 ottobre </w:t>
      </w:r>
    </w:p>
    <w:p w14:paraId="61A54221" w14:textId="77777777" w:rsidR="00171CD7" w:rsidRPr="00473DAB" w:rsidRDefault="00171CD7" w:rsidP="002C5AFD">
      <w:pPr>
        <w:spacing w:after="0"/>
        <w:ind w:right="-482"/>
        <w:rPr>
          <w:rFonts w:ascii="Times New Roman" w:hAnsi="Times New Roman" w:cs="Times New Roman"/>
          <w:b/>
          <w:sz w:val="24"/>
          <w:szCs w:val="24"/>
        </w:rPr>
      </w:pPr>
    </w:p>
    <w:p w14:paraId="1BE6D6B0" w14:textId="77777777" w:rsidR="004A3279" w:rsidRPr="00FE5357" w:rsidRDefault="000E2222" w:rsidP="002C5AFD">
      <w:pPr>
        <w:spacing w:after="0"/>
        <w:ind w:left="-238" w:right="-482"/>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PROGRAMMA DI VIAGGIO</w:t>
      </w:r>
    </w:p>
    <w:p w14:paraId="003DD293" w14:textId="77777777" w:rsidR="00B777D8" w:rsidRPr="00B777D8" w:rsidRDefault="00B777D8" w:rsidP="002C5AFD">
      <w:pPr>
        <w:spacing w:after="0"/>
        <w:rPr>
          <w:rFonts w:ascii="Calibri" w:eastAsia="Times New Roman" w:hAnsi="Calibri" w:cs="Calibri"/>
          <w:color w:val="000000"/>
        </w:rPr>
      </w:pPr>
      <w:r w:rsidRPr="00B777D8">
        <w:rPr>
          <w:rFonts w:ascii="Trebuchet MS" w:eastAsia="Times New Roman" w:hAnsi="Trebuchet MS" w:cs="Calibri"/>
          <w:b/>
          <w:bCs/>
          <w:color w:val="548235"/>
        </w:rPr>
        <w:t> </w:t>
      </w:r>
    </w:p>
    <w:p w14:paraId="57394AC7" w14:textId="77777777" w:rsidR="00774893" w:rsidRPr="00774893" w:rsidRDefault="00774893" w:rsidP="00774893">
      <w:pPr>
        <w:spacing w:after="0"/>
        <w:jc w:val="both"/>
        <w:rPr>
          <w:rFonts w:ascii="Times" w:eastAsia="Times New Roman" w:hAnsi="Times" w:cs="Calibri"/>
          <w:b/>
          <w:bCs/>
          <w:color w:val="000000"/>
        </w:rPr>
      </w:pPr>
      <w:r w:rsidRPr="00774893">
        <w:rPr>
          <w:rFonts w:ascii="Times" w:eastAsia="Times New Roman" w:hAnsi="Times" w:cs="Calibri"/>
          <w:b/>
          <w:bCs/>
          <w:color w:val="000000"/>
        </w:rPr>
        <w:t>1°giorno arrivo a ISTANBUL</w:t>
      </w:r>
    </w:p>
    <w:p w14:paraId="4BF6A4E9" w14:textId="77777777" w:rsidR="00774893" w:rsidRPr="00774893" w:rsidRDefault="00774893" w:rsidP="00774893">
      <w:pPr>
        <w:spacing w:after="0"/>
        <w:jc w:val="both"/>
        <w:rPr>
          <w:rFonts w:ascii="Times" w:eastAsia="Times New Roman" w:hAnsi="Times" w:cs="Calibri"/>
          <w:color w:val="000000"/>
        </w:rPr>
      </w:pPr>
      <w:r w:rsidRPr="00774893">
        <w:rPr>
          <w:rFonts w:ascii="Times" w:eastAsia="Times New Roman" w:hAnsi="Times" w:cs="Calibri"/>
          <w:color w:val="000000"/>
        </w:rPr>
        <w:t>All’arrivo, incontro con la guida e nel tragitto che conduce all’albergo primo scorcio panoramico della città che si estende sulle rive del Bosforo formando una immensa megalopoli collegata da ponti che uniscono la parte asiatica ed europea. Sistemazione in hotel e relax. In serata primo incontro di introduzione al pellegrinaggio. Cena e pernottamento.</w:t>
      </w:r>
    </w:p>
    <w:p w14:paraId="62D0BB3F" w14:textId="77777777" w:rsidR="00774893" w:rsidRPr="00774893" w:rsidRDefault="00774893" w:rsidP="00774893">
      <w:pPr>
        <w:spacing w:after="0"/>
        <w:jc w:val="both"/>
        <w:rPr>
          <w:rFonts w:ascii="Times" w:eastAsia="Times New Roman" w:hAnsi="Times" w:cs="Calibri"/>
          <w:b/>
          <w:bCs/>
          <w:color w:val="000000"/>
        </w:rPr>
      </w:pPr>
    </w:p>
    <w:p w14:paraId="502158B5" w14:textId="77777777" w:rsidR="00774893" w:rsidRPr="00774893" w:rsidRDefault="00774893" w:rsidP="00774893">
      <w:pPr>
        <w:spacing w:after="0"/>
        <w:jc w:val="both"/>
        <w:rPr>
          <w:rFonts w:ascii="Times" w:eastAsia="Times New Roman" w:hAnsi="Times" w:cs="Calibri"/>
          <w:b/>
          <w:bCs/>
          <w:color w:val="000000"/>
        </w:rPr>
      </w:pPr>
      <w:r w:rsidRPr="00774893">
        <w:rPr>
          <w:rFonts w:ascii="Times" w:eastAsia="Times New Roman" w:hAnsi="Times" w:cs="Calibri"/>
          <w:b/>
          <w:bCs/>
          <w:color w:val="000000"/>
        </w:rPr>
        <w:t>2°giorno ISTANBUL</w:t>
      </w:r>
    </w:p>
    <w:p w14:paraId="2A54FE55" w14:textId="77777777" w:rsidR="00774893" w:rsidRPr="00774893" w:rsidRDefault="00774893" w:rsidP="00774893">
      <w:pPr>
        <w:spacing w:after="0"/>
        <w:jc w:val="both"/>
        <w:rPr>
          <w:rFonts w:ascii="Times" w:eastAsia="Times New Roman" w:hAnsi="Times" w:cs="Calibri"/>
          <w:color w:val="000000"/>
        </w:rPr>
      </w:pPr>
      <w:r w:rsidRPr="00774893">
        <w:rPr>
          <w:rFonts w:ascii="Times" w:eastAsia="Times New Roman" w:hAnsi="Times" w:cs="Calibri"/>
          <w:color w:val="000000"/>
        </w:rPr>
        <w:t>Prima colazione in hotel. Il mattino visita di </w:t>
      </w:r>
      <w:r w:rsidRPr="00774893">
        <w:rPr>
          <w:rFonts w:ascii="Times" w:eastAsia="Times New Roman" w:hAnsi="Times" w:cs="Calibri"/>
          <w:i/>
          <w:iCs/>
          <w:color w:val="000000"/>
        </w:rPr>
        <w:t>Istanbul: </w:t>
      </w:r>
      <w:r w:rsidRPr="00774893">
        <w:rPr>
          <w:rFonts w:ascii="Times" w:eastAsia="Times New Roman" w:hAnsi="Times" w:cs="Calibri"/>
          <w:color w:val="000000"/>
        </w:rPr>
        <w:t>Santa Sofia, testimonianza bizantina (oggi moschea non visitabile il venerdì giorno di preghiera per l’Islam), la Moschea Blu; la piazza denominata ‘Ippodromo’; Pranzo in corso di visite.</w:t>
      </w:r>
    </w:p>
    <w:p w14:paraId="19ADCFE8" w14:textId="77777777" w:rsidR="00774893" w:rsidRPr="00774893" w:rsidRDefault="00774893" w:rsidP="00774893">
      <w:pPr>
        <w:spacing w:after="0"/>
        <w:jc w:val="both"/>
        <w:rPr>
          <w:rFonts w:ascii="Times" w:eastAsia="Times New Roman" w:hAnsi="Times" w:cs="Calibri"/>
          <w:color w:val="000000"/>
        </w:rPr>
      </w:pPr>
      <w:r w:rsidRPr="00774893">
        <w:rPr>
          <w:rFonts w:ascii="Times" w:eastAsia="Times New Roman" w:hAnsi="Times" w:cs="Calibri"/>
          <w:color w:val="000000"/>
        </w:rPr>
        <w:t>Nel pomeriggio trasferimento alla chiesa di Sant’Antonio e celebrazione eucarestia con la Comunità neocatecumenale di Istanbul. R</w:t>
      </w:r>
    </w:p>
    <w:p w14:paraId="3C0DC6A2" w14:textId="77777777" w:rsidR="00774893" w:rsidRPr="00774893" w:rsidRDefault="00774893" w:rsidP="00774893">
      <w:pPr>
        <w:spacing w:after="0"/>
        <w:jc w:val="both"/>
        <w:rPr>
          <w:rFonts w:ascii="Times" w:eastAsia="Times New Roman" w:hAnsi="Times" w:cs="Calibri"/>
          <w:color w:val="000000"/>
        </w:rPr>
      </w:pPr>
      <w:r w:rsidRPr="00774893">
        <w:rPr>
          <w:rFonts w:ascii="Times" w:eastAsia="Times New Roman" w:hAnsi="Times" w:cs="Calibri"/>
          <w:color w:val="000000"/>
        </w:rPr>
        <w:t xml:space="preserve">Rientro in hotel, </w:t>
      </w:r>
      <w:proofErr w:type="gramStart"/>
      <w:r w:rsidRPr="00774893">
        <w:rPr>
          <w:rFonts w:ascii="Times" w:eastAsia="Times New Roman" w:hAnsi="Times" w:cs="Calibri"/>
          <w:color w:val="000000"/>
        </w:rPr>
        <w:t>cena  e</w:t>
      </w:r>
      <w:proofErr w:type="gramEnd"/>
      <w:r w:rsidRPr="00774893">
        <w:rPr>
          <w:rFonts w:ascii="Times" w:eastAsia="Times New Roman" w:hAnsi="Times" w:cs="Calibri"/>
          <w:color w:val="000000"/>
        </w:rPr>
        <w:t xml:space="preserve"> pernottamento.</w:t>
      </w:r>
    </w:p>
    <w:p w14:paraId="661681B3" w14:textId="77777777" w:rsidR="00774893" w:rsidRPr="00774893" w:rsidRDefault="00774893" w:rsidP="00774893">
      <w:pPr>
        <w:spacing w:after="0"/>
        <w:jc w:val="both"/>
        <w:rPr>
          <w:rFonts w:ascii="Times" w:eastAsia="Times New Roman" w:hAnsi="Times" w:cs="Calibri"/>
          <w:b/>
          <w:bCs/>
          <w:color w:val="000000"/>
        </w:rPr>
      </w:pPr>
    </w:p>
    <w:p w14:paraId="7789F609" w14:textId="77777777" w:rsidR="00774893" w:rsidRPr="00774893" w:rsidRDefault="00774893" w:rsidP="00774893">
      <w:pPr>
        <w:spacing w:after="0"/>
        <w:jc w:val="both"/>
        <w:rPr>
          <w:rFonts w:ascii="Times" w:eastAsia="Times New Roman" w:hAnsi="Times" w:cs="Calibri"/>
          <w:b/>
          <w:bCs/>
          <w:color w:val="000000"/>
        </w:rPr>
      </w:pPr>
      <w:r w:rsidRPr="00774893">
        <w:rPr>
          <w:rFonts w:ascii="Times" w:eastAsia="Times New Roman" w:hAnsi="Times" w:cs="Calibri"/>
          <w:b/>
          <w:bCs/>
          <w:color w:val="000000"/>
        </w:rPr>
        <w:t>3°giorno ISTANBUL – TIATIRA – PERGAMO – IZMIR</w:t>
      </w:r>
    </w:p>
    <w:p w14:paraId="02B0B886" w14:textId="77777777" w:rsidR="00774893" w:rsidRPr="00774893" w:rsidRDefault="00774893" w:rsidP="00774893">
      <w:pPr>
        <w:spacing w:after="0"/>
        <w:jc w:val="both"/>
        <w:rPr>
          <w:rFonts w:ascii="Times" w:eastAsia="Times New Roman" w:hAnsi="Times" w:cs="Calibri"/>
          <w:color w:val="000000"/>
        </w:rPr>
      </w:pPr>
      <w:r w:rsidRPr="00774893">
        <w:rPr>
          <w:rFonts w:ascii="Times" w:eastAsia="Times New Roman" w:hAnsi="Times" w:cs="Calibri"/>
          <w:color w:val="000000"/>
        </w:rPr>
        <w:t xml:space="preserve">Prima colazione e partenza verso </w:t>
      </w:r>
      <w:proofErr w:type="spellStart"/>
      <w:r w:rsidRPr="00774893">
        <w:rPr>
          <w:rFonts w:ascii="Times" w:eastAsia="Times New Roman" w:hAnsi="Times" w:cs="Calibri"/>
          <w:color w:val="000000"/>
        </w:rPr>
        <w:t>Tiatira</w:t>
      </w:r>
      <w:proofErr w:type="spellEnd"/>
      <w:r w:rsidRPr="00774893">
        <w:rPr>
          <w:rFonts w:ascii="Times" w:eastAsia="Times New Roman" w:hAnsi="Times" w:cs="Calibri"/>
          <w:color w:val="000000"/>
        </w:rPr>
        <w:t xml:space="preserve"> con passaggio del Mar di Marmara attraverso il nuovo ponte. La giornata ci vede incontrare nel nostro itinerario ben tre Chiese dell’Apocalisse: </w:t>
      </w:r>
      <w:proofErr w:type="spellStart"/>
      <w:r w:rsidRPr="00774893">
        <w:rPr>
          <w:rFonts w:ascii="Times" w:eastAsia="Times New Roman" w:hAnsi="Times" w:cs="Calibri"/>
          <w:color w:val="000000"/>
        </w:rPr>
        <w:t>Tiatira</w:t>
      </w:r>
      <w:proofErr w:type="spellEnd"/>
      <w:r w:rsidRPr="00774893">
        <w:rPr>
          <w:rFonts w:ascii="Times" w:eastAsia="Times New Roman" w:hAnsi="Times" w:cs="Calibri"/>
          <w:color w:val="000000"/>
        </w:rPr>
        <w:t>, Pergamo e Smirne. Arrivo a </w:t>
      </w:r>
      <w:proofErr w:type="spellStart"/>
      <w:r w:rsidRPr="00774893">
        <w:rPr>
          <w:rFonts w:ascii="Times" w:eastAsia="Times New Roman" w:hAnsi="Times" w:cs="Calibri"/>
          <w:i/>
          <w:iCs/>
          <w:color w:val="000000"/>
        </w:rPr>
        <w:t>Tiatira</w:t>
      </w:r>
      <w:proofErr w:type="spellEnd"/>
      <w:r w:rsidRPr="00774893">
        <w:rPr>
          <w:rFonts w:ascii="Times" w:eastAsia="Times New Roman" w:hAnsi="Times" w:cs="Calibri"/>
          <w:i/>
          <w:iCs/>
          <w:color w:val="000000"/>
        </w:rPr>
        <w:t>, </w:t>
      </w:r>
      <w:r w:rsidRPr="00774893">
        <w:rPr>
          <w:rFonts w:ascii="Times" w:eastAsia="Times New Roman" w:hAnsi="Times" w:cs="Calibri"/>
          <w:color w:val="000000"/>
        </w:rPr>
        <w:t>meditazione: Pranzo in ristorante. Nel pomeriggio si raggiunge Bergama, l’</w:t>
      </w:r>
      <w:proofErr w:type="spellStart"/>
      <w:r w:rsidRPr="00774893">
        <w:rPr>
          <w:rFonts w:ascii="Times" w:eastAsia="Times New Roman" w:hAnsi="Times" w:cs="Calibri"/>
          <w:color w:val="000000"/>
        </w:rPr>
        <w:t>antica</w:t>
      </w:r>
      <w:r w:rsidRPr="00774893">
        <w:rPr>
          <w:rFonts w:ascii="Times" w:eastAsia="Times New Roman" w:hAnsi="Times" w:cs="Calibri"/>
          <w:i/>
          <w:iCs/>
          <w:color w:val="000000"/>
        </w:rPr>
        <w:t>Pergamo</w:t>
      </w:r>
      <w:proofErr w:type="spellEnd"/>
      <w:r w:rsidRPr="00774893">
        <w:rPr>
          <w:rFonts w:ascii="Times" w:eastAsia="Times New Roman" w:hAnsi="Times" w:cs="Calibri"/>
          <w:color w:val="000000"/>
        </w:rPr>
        <w:t xml:space="preserve">, e visita dell’antica </w:t>
      </w:r>
      <w:proofErr w:type="spellStart"/>
      <w:r w:rsidRPr="00774893">
        <w:rPr>
          <w:rFonts w:ascii="Times" w:eastAsia="Times New Roman" w:hAnsi="Times" w:cs="Calibri"/>
          <w:color w:val="000000"/>
        </w:rPr>
        <w:t>Acropolis</w:t>
      </w:r>
      <w:proofErr w:type="spellEnd"/>
      <w:r w:rsidRPr="00774893">
        <w:rPr>
          <w:rFonts w:ascii="Times" w:eastAsia="Times New Roman" w:hAnsi="Times" w:cs="Calibri"/>
          <w:color w:val="000000"/>
        </w:rPr>
        <w:t>. Il viaggio prosegue per Izmir, l’antica </w:t>
      </w:r>
      <w:r w:rsidRPr="00774893">
        <w:rPr>
          <w:rFonts w:ascii="Times" w:eastAsia="Times New Roman" w:hAnsi="Times" w:cs="Calibri"/>
          <w:i/>
          <w:iCs/>
          <w:color w:val="000000"/>
        </w:rPr>
        <w:t>Smirne,</w:t>
      </w:r>
      <w:r w:rsidRPr="00774893">
        <w:rPr>
          <w:rFonts w:ascii="Times" w:eastAsia="Times New Roman" w:hAnsi="Times" w:cs="Calibri"/>
          <w:color w:val="000000"/>
        </w:rPr>
        <w:t> affacciata sul Mar Mediterraneo. Sistemazione in hotel, cena e pernottamento.</w:t>
      </w:r>
    </w:p>
    <w:p w14:paraId="4404ECDC" w14:textId="77777777" w:rsidR="00774893" w:rsidRPr="00774893" w:rsidRDefault="00774893" w:rsidP="00774893">
      <w:pPr>
        <w:spacing w:after="0"/>
        <w:jc w:val="both"/>
        <w:rPr>
          <w:rFonts w:ascii="Times" w:eastAsia="Times New Roman" w:hAnsi="Times" w:cs="Calibri"/>
          <w:b/>
          <w:bCs/>
          <w:color w:val="000000"/>
        </w:rPr>
      </w:pPr>
    </w:p>
    <w:p w14:paraId="50A3ACE4" w14:textId="77777777" w:rsidR="00774893" w:rsidRPr="00774893" w:rsidRDefault="00774893" w:rsidP="00774893">
      <w:pPr>
        <w:spacing w:after="0"/>
        <w:jc w:val="both"/>
        <w:rPr>
          <w:rFonts w:ascii="Times" w:eastAsia="Times New Roman" w:hAnsi="Times" w:cs="Calibri"/>
          <w:b/>
          <w:bCs/>
          <w:color w:val="000000"/>
        </w:rPr>
      </w:pPr>
      <w:r w:rsidRPr="00774893">
        <w:rPr>
          <w:rFonts w:ascii="Times" w:eastAsia="Times New Roman" w:hAnsi="Times" w:cs="Calibri"/>
          <w:b/>
          <w:bCs/>
          <w:color w:val="000000"/>
        </w:rPr>
        <w:t>4°giorno EFESO</w:t>
      </w:r>
    </w:p>
    <w:p w14:paraId="322C9A39" w14:textId="77777777" w:rsidR="00774893" w:rsidRPr="00774893" w:rsidRDefault="00774893" w:rsidP="00774893">
      <w:pPr>
        <w:spacing w:after="0"/>
        <w:jc w:val="both"/>
        <w:rPr>
          <w:rFonts w:ascii="Times" w:eastAsia="Times New Roman" w:hAnsi="Times" w:cs="Calibri"/>
          <w:color w:val="000000"/>
        </w:rPr>
      </w:pPr>
      <w:r w:rsidRPr="00774893">
        <w:rPr>
          <w:rFonts w:ascii="Times" w:eastAsia="Times New Roman" w:hAnsi="Times" w:cs="Calibri"/>
          <w:color w:val="000000"/>
        </w:rPr>
        <w:t>Prima colazione in hotel. Partenza per </w:t>
      </w:r>
      <w:r w:rsidRPr="00774893">
        <w:rPr>
          <w:rFonts w:ascii="Times" w:eastAsia="Times New Roman" w:hAnsi="Times" w:cs="Calibri"/>
          <w:i/>
          <w:iCs/>
          <w:color w:val="000000"/>
        </w:rPr>
        <w:t>Efeso</w:t>
      </w:r>
      <w:r w:rsidRPr="00774893">
        <w:rPr>
          <w:rFonts w:ascii="Times" w:eastAsia="Times New Roman" w:hAnsi="Times" w:cs="Calibri"/>
          <w:color w:val="000000"/>
        </w:rPr>
        <w:t>, una delle Chiese dell’Apocalisse, alla comunità di Efeso San Paolo ha indirizzato importanti lettere e raccomandazioni. Visita al sito archeologico della città antica romana, tra cui la Biblioteca di Celso, il teatro che vide Paolo protagonista contro i venditori delle statuette di Artemide, il tempio di Adriano, ed infine la basilica del Concilio che proclamo Maria Madre di Dio (</w:t>
      </w:r>
      <w:proofErr w:type="spellStart"/>
      <w:r w:rsidRPr="00774893">
        <w:rPr>
          <w:rFonts w:ascii="Times" w:eastAsia="Times New Roman" w:hAnsi="Times" w:cs="Calibri"/>
          <w:color w:val="000000"/>
        </w:rPr>
        <w:t>Theotokos</w:t>
      </w:r>
      <w:proofErr w:type="spellEnd"/>
      <w:r w:rsidRPr="00774893">
        <w:rPr>
          <w:rFonts w:ascii="Times" w:eastAsia="Times New Roman" w:hAnsi="Times" w:cs="Calibri"/>
          <w:color w:val="000000"/>
        </w:rPr>
        <w:t>). Si prosegue con la visita al sito con la </w:t>
      </w:r>
      <w:r w:rsidRPr="00774893">
        <w:rPr>
          <w:rFonts w:ascii="Times" w:eastAsia="Times New Roman" w:hAnsi="Times" w:cs="Calibri"/>
          <w:i/>
          <w:iCs/>
          <w:color w:val="000000"/>
        </w:rPr>
        <w:t>Basilica di San Giovanni Evangelista</w:t>
      </w:r>
      <w:r w:rsidRPr="00774893">
        <w:rPr>
          <w:rFonts w:ascii="Times" w:eastAsia="Times New Roman" w:hAnsi="Times" w:cs="Calibri"/>
          <w:color w:val="000000"/>
        </w:rPr>
        <w:t> e la sua tomba. Pranzo in corso di escursione. Si sale alla Collina degli usignoli, per la visita alla </w:t>
      </w:r>
      <w:r w:rsidRPr="00774893">
        <w:rPr>
          <w:rFonts w:ascii="Times" w:eastAsia="Times New Roman" w:hAnsi="Times" w:cs="Calibri"/>
          <w:i/>
          <w:iCs/>
          <w:color w:val="000000"/>
        </w:rPr>
        <w:t>Casa della Madonna</w:t>
      </w:r>
      <w:r w:rsidRPr="00774893">
        <w:rPr>
          <w:rFonts w:ascii="Times" w:eastAsia="Times New Roman" w:hAnsi="Times" w:cs="Calibri"/>
          <w:color w:val="000000"/>
        </w:rPr>
        <w:t>, luogo venerato da cristiani e mussulmani ove la tradizione efesina colloca il luogo del soggiorno di Maria ad Efeso. Rientro ad Izmir, cena e pernottamento.</w:t>
      </w:r>
    </w:p>
    <w:p w14:paraId="158A1CF4" w14:textId="77777777" w:rsidR="00774893" w:rsidRPr="00774893" w:rsidRDefault="00774893" w:rsidP="00774893">
      <w:pPr>
        <w:spacing w:after="0"/>
        <w:jc w:val="both"/>
        <w:rPr>
          <w:rFonts w:ascii="Times" w:eastAsia="Times New Roman" w:hAnsi="Times" w:cs="Calibri"/>
          <w:b/>
          <w:bCs/>
          <w:color w:val="000000"/>
        </w:rPr>
      </w:pPr>
    </w:p>
    <w:p w14:paraId="74253CB1" w14:textId="6AAA1129" w:rsidR="00774893" w:rsidRPr="00774893" w:rsidRDefault="00774893" w:rsidP="00774893">
      <w:pPr>
        <w:spacing w:after="0"/>
        <w:jc w:val="both"/>
        <w:rPr>
          <w:rFonts w:ascii="Times" w:eastAsia="Times New Roman" w:hAnsi="Times" w:cs="Calibri"/>
          <w:b/>
          <w:bCs/>
          <w:color w:val="000000"/>
        </w:rPr>
      </w:pPr>
      <w:r w:rsidRPr="00774893">
        <w:rPr>
          <w:rFonts w:ascii="Times" w:eastAsia="Times New Roman" w:hAnsi="Times" w:cs="Calibri"/>
          <w:b/>
          <w:bCs/>
          <w:color w:val="000000"/>
        </w:rPr>
        <w:t xml:space="preserve">5°giorno IZMIR – SARDI </w:t>
      </w:r>
      <w:r>
        <w:rPr>
          <w:rFonts w:ascii="Times" w:eastAsia="Times New Roman" w:hAnsi="Times" w:cs="Calibri"/>
          <w:b/>
          <w:bCs/>
          <w:color w:val="000000"/>
        </w:rPr>
        <w:t>–</w:t>
      </w:r>
      <w:r w:rsidRPr="00774893">
        <w:rPr>
          <w:rFonts w:ascii="Times" w:eastAsia="Times New Roman" w:hAnsi="Times" w:cs="Calibri"/>
          <w:b/>
          <w:bCs/>
          <w:color w:val="000000"/>
        </w:rPr>
        <w:t xml:space="preserve"> FILADELFIA - LAODICEA – PAMUKKALE</w:t>
      </w:r>
    </w:p>
    <w:p w14:paraId="53965726" w14:textId="77777777" w:rsidR="00774893" w:rsidRPr="00774893" w:rsidRDefault="00774893" w:rsidP="00774893">
      <w:pPr>
        <w:spacing w:after="0"/>
        <w:jc w:val="both"/>
        <w:rPr>
          <w:rFonts w:ascii="Times" w:eastAsia="Times New Roman" w:hAnsi="Times" w:cs="Calibri"/>
          <w:color w:val="000000"/>
        </w:rPr>
      </w:pPr>
      <w:r w:rsidRPr="00774893">
        <w:rPr>
          <w:rFonts w:ascii="Times" w:eastAsia="Times New Roman" w:hAnsi="Times" w:cs="Calibri"/>
          <w:color w:val="000000"/>
        </w:rPr>
        <w:t>Prima colazione in hotel. Partenza a </w:t>
      </w:r>
      <w:proofErr w:type="gramStart"/>
      <w:r w:rsidRPr="00774893">
        <w:rPr>
          <w:rFonts w:ascii="Times" w:eastAsia="Times New Roman" w:hAnsi="Times" w:cs="Calibri"/>
          <w:i/>
          <w:iCs/>
          <w:color w:val="000000"/>
        </w:rPr>
        <w:t>Sardi</w:t>
      </w:r>
      <w:r w:rsidRPr="00774893">
        <w:rPr>
          <w:rFonts w:ascii="Times" w:eastAsia="Times New Roman" w:hAnsi="Times" w:cs="Calibri"/>
          <w:color w:val="000000"/>
        </w:rPr>
        <w:t>  (</w:t>
      </w:r>
      <w:proofErr w:type="gramEnd"/>
      <w:r w:rsidRPr="00774893">
        <w:rPr>
          <w:rFonts w:ascii="Times" w:eastAsia="Times New Roman" w:hAnsi="Times" w:cs="Calibri"/>
          <w:color w:val="000000"/>
        </w:rPr>
        <w:t xml:space="preserve">l’odierna </w:t>
      </w:r>
      <w:proofErr w:type="spellStart"/>
      <w:r w:rsidRPr="00774893">
        <w:rPr>
          <w:rFonts w:ascii="Times" w:eastAsia="Times New Roman" w:hAnsi="Times" w:cs="Calibri"/>
          <w:color w:val="000000"/>
        </w:rPr>
        <w:t>Sart</w:t>
      </w:r>
      <w:proofErr w:type="spellEnd"/>
      <w:r w:rsidRPr="00774893">
        <w:rPr>
          <w:rFonts w:ascii="Times" w:eastAsia="Times New Roman" w:hAnsi="Times" w:cs="Calibri"/>
          <w:color w:val="000000"/>
        </w:rPr>
        <w:t>) altra Chiesa dell'Apocalisse e antica capitale della Lidia che fu resa famosa dalle ricchezze del suo re Creso</w:t>
      </w:r>
      <w:proofErr w:type="gramStart"/>
      <w:r w:rsidRPr="00774893">
        <w:rPr>
          <w:rFonts w:ascii="Times" w:eastAsia="Times New Roman" w:hAnsi="Times" w:cs="Calibri"/>
          <w:color w:val="000000"/>
        </w:rPr>
        <w:t>. .</w:t>
      </w:r>
      <w:proofErr w:type="gramEnd"/>
      <w:r w:rsidRPr="00774893">
        <w:rPr>
          <w:rFonts w:ascii="Times" w:eastAsia="Times New Roman" w:hAnsi="Times" w:cs="Calibri"/>
          <w:color w:val="000000"/>
        </w:rPr>
        <w:t xml:space="preserve"> Proseguimento per la a </w:t>
      </w:r>
      <w:r w:rsidRPr="00774893">
        <w:rPr>
          <w:rFonts w:ascii="Times" w:eastAsia="Times New Roman" w:hAnsi="Times" w:cs="Calibri"/>
          <w:i/>
          <w:iCs/>
          <w:color w:val="000000"/>
        </w:rPr>
        <w:t>Filadelfia</w:t>
      </w:r>
      <w:r w:rsidRPr="00774893">
        <w:rPr>
          <w:rFonts w:ascii="Times" w:eastAsia="Times New Roman" w:hAnsi="Times" w:cs="Calibri"/>
          <w:color w:val="000000"/>
        </w:rPr>
        <w:t xml:space="preserve"> (l’odierna </w:t>
      </w:r>
      <w:proofErr w:type="spellStart"/>
      <w:r w:rsidRPr="00774893">
        <w:rPr>
          <w:rFonts w:ascii="Times" w:eastAsia="Times New Roman" w:hAnsi="Times" w:cs="Calibri"/>
          <w:color w:val="000000"/>
        </w:rPr>
        <w:t>Alasehir</w:t>
      </w:r>
      <w:proofErr w:type="spellEnd"/>
      <w:r w:rsidRPr="00774893">
        <w:rPr>
          <w:rFonts w:ascii="Times" w:eastAsia="Times New Roman" w:hAnsi="Times" w:cs="Calibri"/>
          <w:color w:val="000000"/>
        </w:rPr>
        <w:t>) divenuta famosa nella cultura cristiana per il testo della Lettera dell’Apocalisse a lei inviata.</w:t>
      </w:r>
    </w:p>
    <w:p w14:paraId="499A2897" w14:textId="77777777" w:rsidR="00774893" w:rsidRPr="00774893" w:rsidRDefault="00774893" w:rsidP="00774893">
      <w:pPr>
        <w:spacing w:after="0"/>
        <w:jc w:val="both"/>
        <w:rPr>
          <w:rFonts w:ascii="Times" w:eastAsia="Times New Roman" w:hAnsi="Times" w:cs="Calibri"/>
          <w:color w:val="000000"/>
        </w:rPr>
      </w:pPr>
      <w:r w:rsidRPr="00774893">
        <w:rPr>
          <w:rFonts w:ascii="Times" w:eastAsia="Times New Roman" w:hAnsi="Times" w:cs="Calibri"/>
          <w:color w:val="000000"/>
        </w:rPr>
        <w:t xml:space="preserve">Arrivo a </w:t>
      </w:r>
      <w:proofErr w:type="spellStart"/>
      <w:r w:rsidRPr="00774893">
        <w:rPr>
          <w:rFonts w:ascii="Times" w:eastAsia="Times New Roman" w:hAnsi="Times" w:cs="Calibri"/>
          <w:color w:val="000000"/>
        </w:rPr>
        <w:t>Pamukkale</w:t>
      </w:r>
      <w:proofErr w:type="spellEnd"/>
      <w:r w:rsidRPr="00774893">
        <w:rPr>
          <w:rFonts w:ascii="Times" w:eastAsia="Times New Roman" w:hAnsi="Times" w:cs="Calibri"/>
          <w:color w:val="000000"/>
        </w:rPr>
        <w:t xml:space="preserve"> e pranzo in Hotel. Pomeriggio visita e celebrazione S. Messa a </w:t>
      </w:r>
      <w:r w:rsidRPr="00774893">
        <w:rPr>
          <w:rFonts w:ascii="Times" w:eastAsia="Times New Roman" w:hAnsi="Times" w:cs="Calibri"/>
          <w:i/>
          <w:iCs/>
          <w:color w:val="000000"/>
        </w:rPr>
        <w:t>Laodicea</w:t>
      </w:r>
      <w:r w:rsidRPr="00774893">
        <w:rPr>
          <w:rFonts w:ascii="Times" w:eastAsia="Times New Roman" w:hAnsi="Times" w:cs="Calibri"/>
          <w:color w:val="000000"/>
        </w:rPr>
        <w:t xml:space="preserve">, chiesa dell’Apocalisse, visita al sito archeologico e meditazione. Arrivo a </w:t>
      </w:r>
      <w:proofErr w:type="spellStart"/>
      <w:r w:rsidRPr="00774893">
        <w:rPr>
          <w:rFonts w:ascii="Times" w:eastAsia="Times New Roman" w:hAnsi="Times" w:cs="Calibri"/>
          <w:color w:val="000000"/>
        </w:rPr>
        <w:t>Pamukkale</w:t>
      </w:r>
      <w:proofErr w:type="spellEnd"/>
      <w:r w:rsidRPr="00774893">
        <w:rPr>
          <w:rFonts w:ascii="Times" w:eastAsia="Times New Roman" w:hAnsi="Times" w:cs="Calibri"/>
          <w:color w:val="000000"/>
        </w:rPr>
        <w:t xml:space="preserve"> e scorcio sul magnifico spettacolo delle ‘cascate pietrificate’, poi visita sito della </w:t>
      </w:r>
      <w:r w:rsidRPr="00774893">
        <w:rPr>
          <w:rFonts w:ascii="Times" w:eastAsia="Times New Roman" w:hAnsi="Times" w:cs="Calibri"/>
          <w:i/>
          <w:iCs/>
          <w:color w:val="000000"/>
        </w:rPr>
        <w:t>Hierapolis,</w:t>
      </w:r>
      <w:r w:rsidRPr="00774893">
        <w:rPr>
          <w:rFonts w:ascii="Times" w:eastAsia="Times New Roman" w:hAnsi="Times" w:cs="Calibri"/>
          <w:color w:val="000000"/>
        </w:rPr>
        <w:t> la città che vide il martirio di San Filippo. Sistemazione in hotel, cena e pernottamento.</w:t>
      </w:r>
    </w:p>
    <w:p w14:paraId="3DD9817A" w14:textId="77777777" w:rsidR="00774893" w:rsidRPr="00774893" w:rsidRDefault="00774893" w:rsidP="00774893">
      <w:pPr>
        <w:spacing w:after="0"/>
        <w:jc w:val="both"/>
        <w:rPr>
          <w:rFonts w:ascii="Times" w:eastAsia="Times New Roman" w:hAnsi="Times" w:cs="Calibri"/>
          <w:b/>
          <w:bCs/>
          <w:color w:val="000000"/>
        </w:rPr>
      </w:pPr>
    </w:p>
    <w:p w14:paraId="3A141640" w14:textId="77777777" w:rsidR="00774893" w:rsidRDefault="00774893" w:rsidP="00774893">
      <w:pPr>
        <w:spacing w:after="0"/>
        <w:jc w:val="both"/>
        <w:rPr>
          <w:rFonts w:ascii="Times" w:eastAsia="Times New Roman" w:hAnsi="Times" w:cs="Calibri"/>
          <w:b/>
          <w:bCs/>
          <w:color w:val="000000"/>
        </w:rPr>
      </w:pPr>
      <w:r w:rsidRPr="00774893">
        <w:rPr>
          <w:rFonts w:ascii="Times" w:eastAsia="Times New Roman" w:hAnsi="Times" w:cs="Calibri"/>
          <w:b/>
          <w:bCs/>
          <w:color w:val="000000"/>
        </w:rPr>
        <w:t>6°giorno PAMUKKALE – KONYA – CAPPADOCIA</w:t>
      </w:r>
    </w:p>
    <w:p w14:paraId="2FA67695" w14:textId="77777777" w:rsidR="00774893" w:rsidRPr="00774893" w:rsidRDefault="00774893" w:rsidP="00774893">
      <w:pPr>
        <w:spacing w:after="0"/>
        <w:jc w:val="both"/>
        <w:rPr>
          <w:rFonts w:ascii="Times" w:eastAsia="Times New Roman" w:hAnsi="Times" w:cs="Calibri"/>
          <w:color w:val="000000"/>
        </w:rPr>
      </w:pPr>
      <w:r w:rsidRPr="00774893">
        <w:rPr>
          <w:rFonts w:ascii="Times" w:eastAsia="Times New Roman" w:hAnsi="Times" w:cs="Calibri"/>
          <w:color w:val="000000"/>
        </w:rPr>
        <w:lastRenderedPageBreak/>
        <w:t>Prima colazione in hotel. Giornata di trasferimento in Cappadocia. Sosta a </w:t>
      </w:r>
      <w:r w:rsidRPr="00774893">
        <w:rPr>
          <w:rFonts w:ascii="Times" w:eastAsia="Times New Roman" w:hAnsi="Times" w:cs="Calibri"/>
          <w:i/>
          <w:iCs/>
          <w:color w:val="000000"/>
        </w:rPr>
        <w:t>Konya</w:t>
      </w:r>
      <w:r w:rsidRPr="00774893">
        <w:rPr>
          <w:rFonts w:ascii="Times" w:eastAsia="Times New Roman" w:hAnsi="Times" w:cs="Calibri"/>
          <w:color w:val="000000"/>
        </w:rPr>
        <w:t xml:space="preserve"> e celebrazione eucarestia della chiesa di San Paolo e visita al Mausoleo di </w:t>
      </w:r>
      <w:proofErr w:type="spellStart"/>
      <w:r w:rsidRPr="00774893">
        <w:rPr>
          <w:rFonts w:ascii="Times" w:eastAsia="Times New Roman" w:hAnsi="Times" w:cs="Calibri"/>
          <w:color w:val="000000"/>
        </w:rPr>
        <w:t>Mevlana</w:t>
      </w:r>
      <w:proofErr w:type="spellEnd"/>
      <w:r w:rsidRPr="00774893">
        <w:rPr>
          <w:rFonts w:ascii="Times" w:eastAsia="Times New Roman" w:hAnsi="Times" w:cs="Calibri"/>
          <w:color w:val="000000"/>
        </w:rPr>
        <w:t>, importante figura del misticismo islamico e con le tombe del fondatore dei ‘dervisci volanti’. Pranzo e prosecuzione del viaggio per la </w:t>
      </w:r>
      <w:r w:rsidRPr="00774893">
        <w:rPr>
          <w:rFonts w:ascii="Times" w:eastAsia="Times New Roman" w:hAnsi="Times" w:cs="Calibri"/>
          <w:i/>
          <w:iCs/>
          <w:color w:val="000000"/>
        </w:rPr>
        <w:t>Cappadocia</w:t>
      </w:r>
      <w:r w:rsidRPr="00774893">
        <w:rPr>
          <w:rFonts w:ascii="Times" w:eastAsia="Times New Roman" w:hAnsi="Times" w:cs="Calibri"/>
          <w:color w:val="000000"/>
        </w:rPr>
        <w:t>. Sistemazione in hotel cena e pernottamento.</w:t>
      </w:r>
    </w:p>
    <w:p w14:paraId="75DF2BAB" w14:textId="77777777" w:rsidR="00774893" w:rsidRPr="00774893" w:rsidRDefault="00774893" w:rsidP="00774893">
      <w:pPr>
        <w:spacing w:after="0"/>
        <w:jc w:val="both"/>
        <w:rPr>
          <w:rFonts w:ascii="Times" w:eastAsia="Times New Roman" w:hAnsi="Times" w:cs="Calibri"/>
          <w:b/>
          <w:bCs/>
          <w:color w:val="000000"/>
        </w:rPr>
      </w:pPr>
    </w:p>
    <w:p w14:paraId="596CCC79" w14:textId="33758FE6" w:rsidR="00774893" w:rsidRPr="00774893" w:rsidRDefault="00774893" w:rsidP="00774893">
      <w:pPr>
        <w:spacing w:after="0"/>
        <w:jc w:val="both"/>
        <w:rPr>
          <w:rFonts w:ascii="Times" w:eastAsia="Times New Roman" w:hAnsi="Times" w:cs="Calibri"/>
          <w:b/>
          <w:bCs/>
          <w:color w:val="000000"/>
        </w:rPr>
      </w:pPr>
      <w:r w:rsidRPr="00774893">
        <w:rPr>
          <w:rFonts w:ascii="Times" w:eastAsia="Times New Roman" w:hAnsi="Times" w:cs="Calibri"/>
          <w:b/>
          <w:bCs/>
          <w:color w:val="000000"/>
        </w:rPr>
        <w:t>7°giorno CAPPADOCIA</w:t>
      </w:r>
    </w:p>
    <w:p w14:paraId="08301E01" w14:textId="4CFB902B" w:rsidR="00774893" w:rsidRPr="00774893" w:rsidRDefault="00774893" w:rsidP="00774893">
      <w:pPr>
        <w:spacing w:after="0"/>
        <w:jc w:val="both"/>
        <w:rPr>
          <w:rFonts w:ascii="Times" w:eastAsia="Times New Roman" w:hAnsi="Times" w:cs="Calibri"/>
          <w:color w:val="000000"/>
        </w:rPr>
      </w:pPr>
      <w:r w:rsidRPr="00774893">
        <w:rPr>
          <w:rFonts w:ascii="Times" w:eastAsia="Times New Roman" w:hAnsi="Times" w:cs="Calibri"/>
          <w:color w:val="000000"/>
        </w:rPr>
        <w:t>Pensione completa. Giornata dedicata alla visita di questa regione collocata sull’altipiano anatolico a circa 1000 metri e caratteristica per i suoi paesaggi lunari e le abitazioni troglodite. Interessante la visita nella </w:t>
      </w:r>
      <w:r w:rsidRPr="00774893">
        <w:rPr>
          <w:rFonts w:ascii="Times" w:eastAsia="Times New Roman" w:hAnsi="Times" w:cs="Calibri"/>
          <w:i/>
          <w:iCs/>
          <w:color w:val="000000"/>
        </w:rPr>
        <w:t xml:space="preserve">Valle di </w:t>
      </w:r>
      <w:proofErr w:type="spellStart"/>
      <w:r w:rsidRPr="00774893">
        <w:rPr>
          <w:rFonts w:ascii="Times" w:eastAsia="Times New Roman" w:hAnsi="Times" w:cs="Calibri"/>
          <w:i/>
          <w:iCs/>
          <w:color w:val="000000"/>
        </w:rPr>
        <w:t>Goreme</w:t>
      </w:r>
      <w:proofErr w:type="spellEnd"/>
      <w:r w:rsidRPr="00774893">
        <w:rPr>
          <w:rFonts w:ascii="Times" w:eastAsia="Times New Roman" w:hAnsi="Times" w:cs="Calibri"/>
          <w:color w:val="000000"/>
        </w:rPr>
        <w:t>, ora museo all’aperto, delle chiese rupestri, ricche di affreschi, testimonianza degli anacoreti che le abitarono; La </w:t>
      </w:r>
      <w:r w:rsidRPr="00774893">
        <w:rPr>
          <w:rFonts w:ascii="Times" w:eastAsia="Times New Roman" w:hAnsi="Times" w:cs="Calibri"/>
          <w:i/>
          <w:iCs/>
          <w:color w:val="000000"/>
        </w:rPr>
        <w:t xml:space="preserve">Valle di </w:t>
      </w:r>
      <w:proofErr w:type="spellStart"/>
      <w:proofErr w:type="gramStart"/>
      <w:r w:rsidRPr="00774893">
        <w:rPr>
          <w:rFonts w:ascii="Times" w:eastAsia="Times New Roman" w:hAnsi="Times" w:cs="Calibri"/>
          <w:i/>
          <w:iCs/>
          <w:color w:val="000000"/>
        </w:rPr>
        <w:t>Pasabag</w:t>
      </w:r>
      <w:proofErr w:type="spellEnd"/>
      <w:r w:rsidRPr="00774893">
        <w:rPr>
          <w:rFonts w:ascii="Times" w:eastAsia="Times New Roman" w:hAnsi="Times" w:cs="Calibri"/>
          <w:i/>
          <w:iCs/>
          <w:color w:val="000000"/>
        </w:rPr>
        <w:t> </w:t>
      </w:r>
      <w:r w:rsidRPr="00774893">
        <w:rPr>
          <w:rFonts w:ascii="Times" w:eastAsia="Times New Roman" w:hAnsi="Times" w:cs="Calibri"/>
          <w:color w:val="000000"/>
        </w:rPr>
        <w:t>,</w:t>
      </w:r>
      <w:proofErr w:type="gramEnd"/>
      <w:r w:rsidRPr="00774893">
        <w:rPr>
          <w:rFonts w:ascii="Times" w:eastAsia="Times New Roman" w:hAnsi="Times" w:cs="Calibri"/>
          <w:color w:val="000000"/>
        </w:rPr>
        <w:t xml:space="preserve"> con i famosi ‘Camini di fata’; Si prosegue per il </w:t>
      </w:r>
      <w:r w:rsidRPr="00774893">
        <w:rPr>
          <w:rFonts w:ascii="Times" w:eastAsia="Times New Roman" w:hAnsi="Times" w:cs="Calibri"/>
          <w:i/>
          <w:iCs/>
          <w:color w:val="000000"/>
        </w:rPr>
        <w:t xml:space="preserve">Monastero </w:t>
      </w:r>
      <w:proofErr w:type="spellStart"/>
      <w:r w:rsidRPr="00774893">
        <w:rPr>
          <w:rFonts w:ascii="Times" w:eastAsia="Times New Roman" w:hAnsi="Times" w:cs="Calibri"/>
          <w:i/>
          <w:iCs/>
          <w:color w:val="000000"/>
        </w:rPr>
        <w:t>Keslik</w:t>
      </w:r>
      <w:proofErr w:type="spellEnd"/>
      <w:r w:rsidRPr="00774893">
        <w:rPr>
          <w:rFonts w:ascii="Times" w:eastAsia="Times New Roman" w:hAnsi="Times" w:cs="Calibri"/>
          <w:color w:val="000000"/>
        </w:rPr>
        <w:t xml:space="preserve">, un ex complesso monastico che comprende una Chiesa dell'Arcangelo </w:t>
      </w:r>
      <w:proofErr w:type="gramStart"/>
      <w:r w:rsidRPr="00774893">
        <w:rPr>
          <w:rFonts w:ascii="Times" w:eastAsia="Times New Roman" w:hAnsi="Times" w:cs="Calibri"/>
          <w:color w:val="000000"/>
        </w:rPr>
        <w:t>Michele ,</w:t>
      </w:r>
      <w:proofErr w:type="gramEnd"/>
      <w:r w:rsidRPr="00774893">
        <w:rPr>
          <w:rFonts w:ascii="Times" w:eastAsia="Times New Roman" w:hAnsi="Times" w:cs="Calibri"/>
          <w:color w:val="000000"/>
        </w:rPr>
        <w:t xml:space="preserve"> la Cappella di Santo Stefano, un'ampia sala da pranzo, alloggi e persino una piscina di acqua santa. Celebrazione S. Messa in una delle chiese rupestri.</w:t>
      </w:r>
    </w:p>
    <w:p w14:paraId="38FBB354" w14:textId="77777777" w:rsidR="00774893" w:rsidRPr="00774893" w:rsidRDefault="00774893" w:rsidP="00774893">
      <w:pPr>
        <w:spacing w:after="0"/>
        <w:jc w:val="both"/>
        <w:rPr>
          <w:rFonts w:ascii="Times" w:eastAsia="Times New Roman" w:hAnsi="Times" w:cs="Calibri"/>
          <w:color w:val="000000"/>
        </w:rPr>
      </w:pPr>
      <w:r w:rsidRPr="00774893">
        <w:rPr>
          <w:rFonts w:ascii="Times" w:eastAsia="Times New Roman" w:hAnsi="Times" w:cs="Calibri"/>
          <w:color w:val="000000"/>
        </w:rPr>
        <w:t>Rientro in Hotel e cena e Pernottamento.</w:t>
      </w:r>
    </w:p>
    <w:p w14:paraId="4F0D4482" w14:textId="77777777" w:rsidR="00774893" w:rsidRDefault="00774893" w:rsidP="00774893">
      <w:pPr>
        <w:spacing w:after="0"/>
        <w:jc w:val="both"/>
        <w:rPr>
          <w:rFonts w:ascii="Times" w:eastAsia="Times New Roman" w:hAnsi="Times" w:cs="Calibri"/>
          <w:b/>
          <w:bCs/>
          <w:color w:val="000000"/>
        </w:rPr>
      </w:pPr>
    </w:p>
    <w:p w14:paraId="35D337A7" w14:textId="401E2EF7" w:rsidR="00774893" w:rsidRPr="00774893" w:rsidRDefault="00774893" w:rsidP="00774893">
      <w:pPr>
        <w:spacing w:after="0"/>
        <w:jc w:val="both"/>
        <w:rPr>
          <w:rFonts w:ascii="Times" w:eastAsia="Times New Roman" w:hAnsi="Times" w:cs="Calibri"/>
          <w:b/>
          <w:bCs/>
          <w:color w:val="000000"/>
        </w:rPr>
      </w:pPr>
      <w:r w:rsidRPr="00774893">
        <w:rPr>
          <w:rFonts w:ascii="Times" w:eastAsia="Times New Roman" w:hAnsi="Times" w:cs="Calibri"/>
          <w:b/>
          <w:bCs/>
          <w:color w:val="000000"/>
        </w:rPr>
        <w:t xml:space="preserve">8°giorno CAPPADOCIA – KAYSERI – ISTANBUL </w:t>
      </w:r>
      <w:r>
        <w:rPr>
          <w:rFonts w:ascii="Times" w:eastAsia="Times New Roman" w:hAnsi="Times" w:cs="Calibri"/>
          <w:b/>
          <w:bCs/>
          <w:color w:val="000000"/>
        </w:rPr>
        <w:t>–</w:t>
      </w:r>
      <w:r w:rsidRPr="00774893">
        <w:rPr>
          <w:rFonts w:ascii="Times" w:eastAsia="Times New Roman" w:hAnsi="Times" w:cs="Calibri"/>
          <w:b/>
          <w:bCs/>
          <w:color w:val="000000"/>
        </w:rPr>
        <w:t xml:space="preserve"> </w:t>
      </w:r>
      <w:r>
        <w:rPr>
          <w:rFonts w:ascii="Times" w:eastAsia="Times New Roman" w:hAnsi="Times" w:cs="Calibri"/>
          <w:b/>
          <w:bCs/>
          <w:color w:val="000000"/>
        </w:rPr>
        <w:t xml:space="preserve">ROMA </w:t>
      </w:r>
    </w:p>
    <w:p w14:paraId="5499D3F1" w14:textId="77777777" w:rsidR="00774893" w:rsidRPr="00774893" w:rsidRDefault="00774893" w:rsidP="00774893">
      <w:pPr>
        <w:spacing w:after="0"/>
        <w:jc w:val="both"/>
        <w:rPr>
          <w:rFonts w:ascii="Times" w:eastAsia="Times New Roman" w:hAnsi="Times" w:cs="Calibri"/>
          <w:color w:val="000000"/>
        </w:rPr>
      </w:pPr>
      <w:r w:rsidRPr="00774893">
        <w:rPr>
          <w:rFonts w:ascii="Times" w:eastAsia="Times New Roman" w:hAnsi="Times" w:cs="Calibri"/>
          <w:color w:val="000000"/>
        </w:rPr>
        <w:t xml:space="preserve">Prima colazione in </w:t>
      </w:r>
      <w:proofErr w:type="gramStart"/>
      <w:r w:rsidRPr="00774893">
        <w:rPr>
          <w:rFonts w:ascii="Times" w:eastAsia="Times New Roman" w:hAnsi="Times" w:cs="Calibri"/>
          <w:color w:val="000000"/>
        </w:rPr>
        <w:t>hotel .</w:t>
      </w:r>
      <w:proofErr w:type="gramEnd"/>
    </w:p>
    <w:p w14:paraId="2C64A0F0" w14:textId="1F98E1C8" w:rsidR="00774893" w:rsidRPr="00774893" w:rsidRDefault="00774893" w:rsidP="00774893">
      <w:pPr>
        <w:spacing w:after="0"/>
        <w:jc w:val="both"/>
        <w:rPr>
          <w:rFonts w:ascii="Times" w:eastAsia="Times New Roman" w:hAnsi="Times" w:cs="Calibri"/>
          <w:color w:val="000000"/>
        </w:rPr>
      </w:pPr>
      <w:r w:rsidRPr="00774893">
        <w:rPr>
          <w:rFonts w:ascii="Times" w:eastAsia="Times New Roman" w:hAnsi="Times" w:cs="Calibri"/>
          <w:color w:val="000000"/>
        </w:rPr>
        <w:t xml:space="preserve">Trasferimento in aeroporto e partenza con il volo TK per Istanbul e successiva coincidenza con il volo per Roma </w:t>
      </w:r>
    </w:p>
    <w:p w14:paraId="4DEDB266" w14:textId="77777777" w:rsidR="002C5AFD" w:rsidRDefault="002C5AFD" w:rsidP="002C5AFD">
      <w:pPr>
        <w:spacing w:after="0"/>
        <w:jc w:val="both"/>
        <w:rPr>
          <w:rFonts w:ascii="Times" w:hAnsi="Times" w:cs="Times New Roman"/>
        </w:rPr>
      </w:pPr>
    </w:p>
    <w:p w14:paraId="35355354" w14:textId="08D8C1E1" w:rsidR="004C6131" w:rsidRPr="00774893" w:rsidRDefault="004C6131" w:rsidP="002C5AFD">
      <w:pPr>
        <w:spacing w:after="0"/>
        <w:jc w:val="both"/>
        <w:rPr>
          <w:rFonts w:ascii="Times" w:hAnsi="Times" w:cs="Times New Roman"/>
          <w:b/>
          <w:bCs/>
        </w:rPr>
      </w:pPr>
      <w:r w:rsidRPr="00774893">
        <w:rPr>
          <w:rFonts w:ascii="Times" w:hAnsi="Times" w:cs="Times New Roman"/>
          <w:b/>
          <w:bCs/>
        </w:rPr>
        <w:t>QUOTA DI PARTECIPAZIONE: € 1.</w:t>
      </w:r>
      <w:r w:rsidR="004F5FA9">
        <w:rPr>
          <w:rFonts w:ascii="Times" w:hAnsi="Times" w:cs="Times New Roman"/>
          <w:b/>
          <w:bCs/>
        </w:rPr>
        <w:t>7</w:t>
      </w:r>
      <w:r w:rsidR="00BE32FD">
        <w:rPr>
          <w:rFonts w:ascii="Times" w:hAnsi="Times" w:cs="Times New Roman"/>
          <w:b/>
          <w:bCs/>
        </w:rPr>
        <w:t>9</w:t>
      </w:r>
      <w:r w:rsidRPr="00774893">
        <w:rPr>
          <w:rFonts w:ascii="Times" w:hAnsi="Times" w:cs="Times New Roman"/>
          <w:b/>
          <w:bCs/>
        </w:rPr>
        <w:t>0,00</w:t>
      </w:r>
    </w:p>
    <w:p w14:paraId="1A19C923" w14:textId="22D74F4B" w:rsidR="004C6131" w:rsidRDefault="004C6131" w:rsidP="002C5AFD">
      <w:pPr>
        <w:spacing w:after="0"/>
        <w:jc w:val="both"/>
        <w:rPr>
          <w:rFonts w:ascii="Times" w:hAnsi="Times" w:cs="Times New Roman"/>
        </w:rPr>
      </w:pPr>
      <w:r>
        <w:rPr>
          <w:rFonts w:ascii="Times" w:hAnsi="Times" w:cs="Times New Roman"/>
        </w:rPr>
        <w:t>Suppl. Singola: € 3</w:t>
      </w:r>
      <w:r w:rsidR="008B65B2">
        <w:rPr>
          <w:rFonts w:ascii="Times" w:hAnsi="Times" w:cs="Times New Roman"/>
        </w:rPr>
        <w:t>5</w:t>
      </w:r>
      <w:r>
        <w:rPr>
          <w:rFonts w:ascii="Times" w:hAnsi="Times" w:cs="Times New Roman"/>
        </w:rPr>
        <w:t xml:space="preserve">0,00 </w:t>
      </w:r>
    </w:p>
    <w:p w14:paraId="5EB018D6" w14:textId="150C760F" w:rsidR="004C6131" w:rsidRPr="002C5AFD" w:rsidRDefault="004C6131" w:rsidP="002C5AFD">
      <w:pPr>
        <w:spacing w:after="0"/>
        <w:jc w:val="both"/>
        <w:rPr>
          <w:rFonts w:ascii="Times" w:hAnsi="Times" w:cs="Times New Roman"/>
        </w:rPr>
      </w:pPr>
      <w:r>
        <w:rPr>
          <w:rFonts w:ascii="Times" w:hAnsi="Times" w:cs="Times New Roman"/>
        </w:rPr>
        <w:t xml:space="preserve"> </w:t>
      </w:r>
    </w:p>
    <w:p w14:paraId="02807143" w14:textId="77777777" w:rsidR="00FE5357" w:rsidRPr="002C5AFD" w:rsidRDefault="00FE5357" w:rsidP="002C5AFD">
      <w:pPr>
        <w:spacing w:after="0"/>
        <w:jc w:val="both"/>
        <w:rPr>
          <w:rFonts w:ascii="Times" w:hAnsi="Times" w:cs="Times New Roman"/>
          <w:i/>
          <w:u w:val="single"/>
        </w:rPr>
      </w:pPr>
      <w:r w:rsidRPr="002C5AFD">
        <w:rPr>
          <w:rFonts w:ascii="Times" w:hAnsi="Times" w:cs="Times New Roman"/>
          <w:i/>
          <w:u w:val="single"/>
        </w:rPr>
        <w:t>La quota comprende:</w:t>
      </w:r>
    </w:p>
    <w:p w14:paraId="1485D9A8" w14:textId="77777777" w:rsidR="00FE5357" w:rsidRPr="002C5AFD" w:rsidRDefault="00FE5357" w:rsidP="002C5AFD">
      <w:pPr>
        <w:pStyle w:val="Paragrafoelenco"/>
        <w:numPr>
          <w:ilvl w:val="0"/>
          <w:numId w:val="25"/>
        </w:numPr>
        <w:spacing w:after="0"/>
        <w:ind w:left="0"/>
        <w:jc w:val="both"/>
        <w:rPr>
          <w:rFonts w:ascii="Times" w:hAnsi="Times" w:cs="Times New Roman"/>
        </w:rPr>
      </w:pPr>
      <w:r w:rsidRPr="002C5AFD">
        <w:rPr>
          <w:rFonts w:ascii="Times" w:hAnsi="Times" w:cs="Times New Roman"/>
        </w:rPr>
        <w:t>voli di linea;</w:t>
      </w:r>
    </w:p>
    <w:p w14:paraId="6DFBABFE" w14:textId="77777777" w:rsidR="00FE5357" w:rsidRPr="002C5AFD" w:rsidRDefault="00FE5357" w:rsidP="002C5AFD">
      <w:pPr>
        <w:pStyle w:val="Paragrafoelenco"/>
        <w:numPr>
          <w:ilvl w:val="0"/>
          <w:numId w:val="25"/>
        </w:numPr>
        <w:spacing w:after="0"/>
        <w:ind w:left="0"/>
        <w:jc w:val="both"/>
        <w:rPr>
          <w:rFonts w:ascii="Times" w:hAnsi="Times" w:cs="Times New Roman"/>
        </w:rPr>
      </w:pPr>
      <w:r w:rsidRPr="002C5AFD">
        <w:rPr>
          <w:rFonts w:ascii="Times" w:hAnsi="Times" w:cs="Times New Roman"/>
        </w:rPr>
        <w:t>tasse aeroportuali da calcolare al momento della prenotazione (circa € 235,00);</w:t>
      </w:r>
    </w:p>
    <w:p w14:paraId="5A32801B" w14:textId="4907602B" w:rsidR="00B777D8" w:rsidRPr="002C5AFD" w:rsidRDefault="00B777D8" w:rsidP="002C5AFD">
      <w:pPr>
        <w:pStyle w:val="Paragrafoelenco"/>
        <w:numPr>
          <w:ilvl w:val="0"/>
          <w:numId w:val="25"/>
        </w:numPr>
        <w:spacing w:after="0"/>
        <w:ind w:left="0"/>
        <w:rPr>
          <w:rFonts w:ascii="Times" w:eastAsia="Times New Roman" w:hAnsi="Times" w:cs="Calibri"/>
          <w:color w:val="000000"/>
        </w:rPr>
      </w:pPr>
      <w:r w:rsidRPr="002C5AFD">
        <w:rPr>
          <w:rFonts w:ascii="Times" w:eastAsia="Times New Roman" w:hAnsi="Times" w:cs="Calibri"/>
          <w:color w:val="000000"/>
        </w:rPr>
        <w:t xml:space="preserve">alloggio in </w:t>
      </w:r>
      <w:proofErr w:type="gramStart"/>
      <w:r w:rsidRPr="002C5AFD">
        <w:rPr>
          <w:rFonts w:ascii="Times" w:eastAsia="Times New Roman" w:hAnsi="Times" w:cs="Calibri"/>
          <w:color w:val="000000"/>
        </w:rPr>
        <w:t>alberghi  4</w:t>
      </w:r>
      <w:proofErr w:type="gramEnd"/>
      <w:r w:rsidRPr="002C5AFD">
        <w:rPr>
          <w:rFonts w:ascii="Times" w:eastAsia="Times New Roman" w:hAnsi="Times" w:cs="Calibri"/>
          <w:color w:val="000000"/>
        </w:rPr>
        <w:t>/5 stelle locali per tutto il Viaggio come da programma </w:t>
      </w:r>
      <w:r w:rsidRPr="002C5AFD">
        <w:rPr>
          <w:rFonts w:ascii="Times" w:eastAsia="Times New Roman" w:hAnsi="Times" w:cs="Calibri"/>
          <w:color w:val="000000"/>
        </w:rPr>
        <w:br/>
        <w:t xml:space="preserve">trattamento pensione completa </w:t>
      </w:r>
      <w:proofErr w:type="gramStart"/>
      <w:r w:rsidRPr="002C5AFD">
        <w:rPr>
          <w:rFonts w:ascii="Times" w:eastAsia="Times New Roman" w:hAnsi="Times" w:cs="Calibri"/>
          <w:color w:val="000000"/>
        </w:rPr>
        <w:t>dalla</w:t>
      </w:r>
      <w:r w:rsidRPr="002C5AFD">
        <w:rPr>
          <w:rFonts w:ascii="Times" w:eastAsia="Times New Roman" w:hAnsi="Times" w:cs="Calibri"/>
          <w:b/>
          <w:bCs/>
          <w:color w:val="000000"/>
        </w:rPr>
        <w:t>  </w:t>
      </w:r>
      <w:r w:rsidRPr="002C5AFD">
        <w:rPr>
          <w:rFonts w:ascii="Times" w:eastAsia="Times New Roman" w:hAnsi="Times" w:cs="Calibri"/>
          <w:color w:val="FF0000"/>
        </w:rPr>
        <w:t>cena</w:t>
      </w:r>
      <w:proofErr w:type="gramEnd"/>
      <w:r w:rsidRPr="002C5AFD">
        <w:rPr>
          <w:rFonts w:ascii="Times" w:eastAsia="Times New Roman" w:hAnsi="Times" w:cs="Calibri"/>
          <w:color w:val="FF0000"/>
        </w:rPr>
        <w:t xml:space="preserve"> del primo giorno fino </w:t>
      </w:r>
      <w:r w:rsidR="004C6131">
        <w:rPr>
          <w:rFonts w:ascii="Times" w:eastAsia="Times New Roman" w:hAnsi="Times" w:cs="Calibri"/>
          <w:color w:val="FF0000"/>
        </w:rPr>
        <w:t>al pranzo</w:t>
      </w:r>
      <w:r w:rsidRPr="002C5AFD">
        <w:rPr>
          <w:rFonts w:ascii="Times" w:eastAsia="Times New Roman" w:hAnsi="Times" w:cs="Calibri"/>
          <w:color w:val="FF0000"/>
        </w:rPr>
        <w:t xml:space="preserve"> del gg di partenza </w:t>
      </w:r>
    </w:p>
    <w:p w14:paraId="5E696C9D" w14:textId="22E88391" w:rsidR="00B777D8" w:rsidRPr="002C5AFD" w:rsidRDefault="00B777D8" w:rsidP="002C5AFD">
      <w:pPr>
        <w:pStyle w:val="Paragrafoelenco"/>
        <w:numPr>
          <w:ilvl w:val="0"/>
          <w:numId w:val="25"/>
        </w:numPr>
        <w:spacing w:after="0"/>
        <w:ind w:left="0"/>
        <w:rPr>
          <w:rFonts w:ascii="Times" w:eastAsia="Times New Roman" w:hAnsi="Times" w:cs="Calibri"/>
          <w:color w:val="000000"/>
        </w:rPr>
      </w:pPr>
      <w:r w:rsidRPr="002C5AFD">
        <w:rPr>
          <w:rFonts w:ascii="Times" w:eastAsia="Times New Roman" w:hAnsi="Times" w:cs="Calibri"/>
          <w:b/>
          <w:bCs/>
          <w:color w:val="000000"/>
        </w:rPr>
        <w:t>   </w:t>
      </w:r>
      <w:r w:rsidRPr="002C5AFD">
        <w:rPr>
          <w:rFonts w:ascii="Times" w:eastAsia="Times New Roman" w:hAnsi="Times" w:cs="Calibri"/>
          <w:color w:val="FF0000"/>
        </w:rPr>
        <w:t xml:space="preserve">(incluso </w:t>
      </w:r>
      <w:proofErr w:type="gramStart"/>
      <w:r w:rsidRPr="002C5AFD">
        <w:rPr>
          <w:rFonts w:ascii="Times" w:eastAsia="Times New Roman" w:hAnsi="Times" w:cs="Calibri"/>
          <w:color w:val="FF0000"/>
        </w:rPr>
        <w:t>½  acqua</w:t>
      </w:r>
      <w:proofErr w:type="gramEnd"/>
      <w:r w:rsidRPr="002C5AFD">
        <w:rPr>
          <w:rFonts w:ascii="Times" w:eastAsia="Times New Roman" w:hAnsi="Times" w:cs="Calibri"/>
          <w:color w:val="FF0000"/>
        </w:rPr>
        <w:t xml:space="preserve"> minerale naturale ai </w:t>
      </w:r>
      <w:proofErr w:type="gramStart"/>
      <w:r w:rsidRPr="002C5AFD">
        <w:rPr>
          <w:rFonts w:ascii="Times" w:eastAsia="Times New Roman" w:hAnsi="Times" w:cs="Calibri"/>
          <w:color w:val="FF0000"/>
        </w:rPr>
        <w:t>pasti  (</w:t>
      </w:r>
      <w:proofErr w:type="gramEnd"/>
      <w:r w:rsidRPr="002C5AFD">
        <w:rPr>
          <w:rFonts w:ascii="Times" w:eastAsia="Times New Roman" w:hAnsi="Times" w:cs="Calibri"/>
          <w:color w:val="FF0000"/>
        </w:rPr>
        <w:t>0,5 lt pp per pasto)</w:t>
      </w:r>
      <w:r w:rsidRPr="002C5AFD">
        <w:rPr>
          <w:rFonts w:ascii="Times" w:eastAsia="Times New Roman" w:hAnsi="Times" w:cs="Calibri"/>
          <w:color w:val="FF0000"/>
        </w:rPr>
        <w:br/>
      </w:r>
      <w:r w:rsidRPr="002C5AFD">
        <w:rPr>
          <w:rFonts w:ascii="Times" w:eastAsia="Times New Roman" w:hAnsi="Times" w:cs="Calibri"/>
          <w:color w:val="000000"/>
        </w:rPr>
        <w:t xml:space="preserve">pullman per tutto il </w:t>
      </w:r>
      <w:proofErr w:type="gramStart"/>
      <w:r w:rsidRPr="002C5AFD">
        <w:rPr>
          <w:rFonts w:ascii="Times" w:eastAsia="Times New Roman" w:hAnsi="Times" w:cs="Calibri"/>
          <w:color w:val="000000"/>
        </w:rPr>
        <w:t>programma  con</w:t>
      </w:r>
      <w:proofErr w:type="gramEnd"/>
      <w:r w:rsidRPr="002C5AFD">
        <w:rPr>
          <w:rFonts w:ascii="Times" w:eastAsia="Times New Roman" w:hAnsi="Times" w:cs="Calibri"/>
          <w:color w:val="000000"/>
        </w:rPr>
        <w:t xml:space="preserve"> </w:t>
      </w:r>
      <w:proofErr w:type="spellStart"/>
      <w:r w:rsidRPr="002C5AFD">
        <w:rPr>
          <w:rFonts w:ascii="Times" w:eastAsia="Times New Roman" w:hAnsi="Times" w:cs="Calibri"/>
          <w:color w:val="000000"/>
        </w:rPr>
        <w:t>Wifi</w:t>
      </w:r>
      <w:proofErr w:type="spellEnd"/>
    </w:p>
    <w:p w14:paraId="3057CA1A" w14:textId="78A311A3" w:rsidR="002C5AFD" w:rsidRDefault="00B777D8" w:rsidP="002C5AFD">
      <w:pPr>
        <w:pStyle w:val="Paragrafoelenco"/>
        <w:numPr>
          <w:ilvl w:val="0"/>
          <w:numId w:val="25"/>
        </w:numPr>
        <w:spacing w:after="0"/>
        <w:ind w:left="0"/>
        <w:rPr>
          <w:rFonts w:ascii="Times" w:eastAsia="Times New Roman" w:hAnsi="Times" w:cs="Calibri"/>
          <w:color w:val="000000"/>
        </w:rPr>
      </w:pPr>
      <w:r w:rsidRPr="002C5AFD">
        <w:rPr>
          <w:rFonts w:ascii="Times" w:eastAsia="Times New Roman" w:hAnsi="Times" w:cs="Calibri"/>
          <w:color w:val="000000"/>
        </w:rPr>
        <w:t xml:space="preserve">guida parlante italiano esperto per gruppi religiosi per tutto il </w:t>
      </w:r>
      <w:proofErr w:type="gramStart"/>
      <w:r w:rsidRPr="002C5AFD">
        <w:rPr>
          <w:rFonts w:ascii="Times" w:eastAsia="Times New Roman" w:hAnsi="Times" w:cs="Calibri"/>
          <w:color w:val="000000"/>
        </w:rPr>
        <w:t>programma  in</w:t>
      </w:r>
      <w:proofErr w:type="gramEnd"/>
      <w:r w:rsidRPr="002C5AFD">
        <w:rPr>
          <w:rFonts w:ascii="Times" w:eastAsia="Times New Roman" w:hAnsi="Times" w:cs="Calibri"/>
          <w:color w:val="000000"/>
        </w:rPr>
        <w:t xml:space="preserve"> pullman </w:t>
      </w:r>
      <w:r w:rsidRPr="002C5AFD">
        <w:rPr>
          <w:rFonts w:ascii="Times" w:eastAsia="Times New Roman" w:hAnsi="Times" w:cs="Calibri"/>
          <w:color w:val="000000"/>
        </w:rPr>
        <w:br/>
        <w:t xml:space="preserve">ingressi musei e visite come da programma sopra </w:t>
      </w:r>
    </w:p>
    <w:p w14:paraId="6B0F620A" w14:textId="63948D5C" w:rsidR="00B777D8" w:rsidRPr="002C5AFD" w:rsidRDefault="00B777D8" w:rsidP="002C5AFD">
      <w:pPr>
        <w:pStyle w:val="Paragrafoelenco"/>
        <w:numPr>
          <w:ilvl w:val="0"/>
          <w:numId w:val="25"/>
        </w:numPr>
        <w:spacing w:after="0"/>
        <w:ind w:left="0"/>
        <w:rPr>
          <w:rFonts w:ascii="Times" w:eastAsia="Times New Roman" w:hAnsi="Times" w:cs="Calibri"/>
          <w:color w:val="000000"/>
        </w:rPr>
      </w:pPr>
      <w:r w:rsidRPr="002C5AFD">
        <w:rPr>
          <w:rFonts w:ascii="Times" w:eastAsia="Times New Roman" w:hAnsi="Times" w:cs="Calibri"/>
          <w:color w:val="000000"/>
        </w:rPr>
        <w:t xml:space="preserve">auricolari per tutto </w:t>
      </w:r>
      <w:proofErr w:type="gramStart"/>
      <w:r w:rsidRPr="002C5AFD">
        <w:rPr>
          <w:rFonts w:ascii="Times" w:eastAsia="Times New Roman" w:hAnsi="Times" w:cs="Calibri"/>
          <w:color w:val="000000"/>
        </w:rPr>
        <w:t>il viaggi</w:t>
      </w:r>
      <w:proofErr w:type="gramEnd"/>
    </w:p>
    <w:p w14:paraId="058E5DE0" w14:textId="77777777" w:rsidR="00FE5357" w:rsidRPr="002C5AFD" w:rsidRDefault="00FE5357" w:rsidP="002C5AFD">
      <w:pPr>
        <w:pStyle w:val="Paragrafoelenco"/>
        <w:numPr>
          <w:ilvl w:val="0"/>
          <w:numId w:val="25"/>
        </w:numPr>
        <w:spacing w:after="0"/>
        <w:ind w:left="0"/>
        <w:jc w:val="both"/>
        <w:rPr>
          <w:rFonts w:ascii="Times" w:hAnsi="Times" w:cs="Times New Roman"/>
        </w:rPr>
      </w:pPr>
      <w:r w:rsidRPr="002C5AFD">
        <w:rPr>
          <w:rFonts w:ascii="Times" w:hAnsi="Times" w:cs="Times New Roman"/>
        </w:rPr>
        <w:t>assicurazione medico bagaglio con massimale 30.000,00;</w:t>
      </w:r>
    </w:p>
    <w:p w14:paraId="41B41173" w14:textId="77777777" w:rsidR="00FE5357" w:rsidRPr="002C5AFD" w:rsidRDefault="00FE5357" w:rsidP="002C5AFD">
      <w:pPr>
        <w:pStyle w:val="Paragrafoelenco"/>
        <w:numPr>
          <w:ilvl w:val="0"/>
          <w:numId w:val="25"/>
        </w:numPr>
        <w:spacing w:after="0"/>
        <w:ind w:left="0"/>
        <w:jc w:val="both"/>
        <w:rPr>
          <w:rFonts w:ascii="Times" w:hAnsi="Times" w:cs="Times New Roman"/>
        </w:rPr>
      </w:pPr>
      <w:r w:rsidRPr="002C5AFD">
        <w:rPr>
          <w:rFonts w:ascii="Times" w:hAnsi="Times" w:cs="Times New Roman"/>
        </w:rPr>
        <w:t>kit di Viaggio;</w:t>
      </w:r>
    </w:p>
    <w:p w14:paraId="340E2FA9" w14:textId="636D60F9" w:rsidR="00FE5357" w:rsidRDefault="00FE5357" w:rsidP="002C5AFD">
      <w:pPr>
        <w:pStyle w:val="Paragrafoelenco"/>
        <w:numPr>
          <w:ilvl w:val="0"/>
          <w:numId w:val="25"/>
        </w:numPr>
        <w:spacing w:after="0"/>
        <w:ind w:left="0"/>
        <w:jc w:val="both"/>
        <w:rPr>
          <w:rFonts w:ascii="Times" w:hAnsi="Times" w:cs="Times New Roman"/>
        </w:rPr>
      </w:pPr>
      <w:r w:rsidRPr="002C5AFD">
        <w:rPr>
          <w:rFonts w:ascii="Times" w:hAnsi="Times" w:cs="Times New Roman"/>
        </w:rPr>
        <w:t>1 free ogni 25 paganti</w:t>
      </w:r>
    </w:p>
    <w:p w14:paraId="762E1DA0" w14:textId="77777777" w:rsidR="002C5AFD" w:rsidRPr="002C5AFD" w:rsidRDefault="002C5AFD" w:rsidP="002C5AFD">
      <w:pPr>
        <w:pStyle w:val="Paragrafoelenco"/>
        <w:spacing w:after="0"/>
        <w:ind w:left="0"/>
        <w:jc w:val="both"/>
        <w:rPr>
          <w:rFonts w:ascii="Times" w:hAnsi="Times" w:cs="Times New Roman"/>
        </w:rPr>
      </w:pPr>
    </w:p>
    <w:p w14:paraId="1F4739CB" w14:textId="77777777" w:rsidR="00FE5357" w:rsidRPr="002C5AFD" w:rsidRDefault="00FE5357" w:rsidP="002C5AFD">
      <w:pPr>
        <w:spacing w:after="0"/>
        <w:jc w:val="both"/>
        <w:rPr>
          <w:rFonts w:ascii="Times" w:hAnsi="Times" w:cs="Times New Roman"/>
          <w:i/>
          <w:u w:val="single"/>
        </w:rPr>
      </w:pPr>
      <w:r w:rsidRPr="002C5AFD">
        <w:rPr>
          <w:rFonts w:ascii="Times" w:hAnsi="Times" w:cs="Times New Roman"/>
          <w:i/>
          <w:u w:val="single"/>
        </w:rPr>
        <w:t>La quota non comprende:</w:t>
      </w:r>
    </w:p>
    <w:p w14:paraId="0A80DA98" w14:textId="77777777" w:rsidR="00FE5357" w:rsidRPr="002C5AFD" w:rsidRDefault="00FE5357" w:rsidP="002C5AFD">
      <w:pPr>
        <w:pStyle w:val="Paragrafoelenco"/>
        <w:numPr>
          <w:ilvl w:val="0"/>
          <w:numId w:val="25"/>
        </w:numPr>
        <w:spacing w:after="0"/>
        <w:ind w:left="0"/>
        <w:jc w:val="both"/>
        <w:rPr>
          <w:rFonts w:ascii="Times" w:hAnsi="Times" w:cs="Times New Roman"/>
        </w:rPr>
      </w:pPr>
      <w:r w:rsidRPr="002C5AFD">
        <w:rPr>
          <w:rFonts w:ascii="Times" w:hAnsi="Times" w:cs="Times New Roman"/>
        </w:rPr>
        <w:t xml:space="preserve">bevande; </w:t>
      </w:r>
    </w:p>
    <w:p w14:paraId="0C4EB564" w14:textId="77777777" w:rsidR="00FE5357" w:rsidRPr="002C5AFD" w:rsidRDefault="00FE5357" w:rsidP="002C5AFD">
      <w:pPr>
        <w:pStyle w:val="Paragrafoelenco"/>
        <w:numPr>
          <w:ilvl w:val="0"/>
          <w:numId w:val="25"/>
        </w:numPr>
        <w:spacing w:after="0"/>
        <w:ind w:left="0"/>
        <w:jc w:val="both"/>
        <w:rPr>
          <w:rFonts w:ascii="Times" w:hAnsi="Times" w:cs="Times New Roman"/>
        </w:rPr>
      </w:pPr>
      <w:r w:rsidRPr="002C5AFD">
        <w:rPr>
          <w:rFonts w:ascii="Times" w:hAnsi="Times" w:cs="Times New Roman"/>
        </w:rPr>
        <w:t>extra di carattere personale;</w:t>
      </w:r>
    </w:p>
    <w:p w14:paraId="42916B56" w14:textId="77777777" w:rsidR="00FE5357" w:rsidRPr="002C5AFD" w:rsidRDefault="00FE5357" w:rsidP="002C5AFD">
      <w:pPr>
        <w:pStyle w:val="Paragrafoelenco"/>
        <w:numPr>
          <w:ilvl w:val="0"/>
          <w:numId w:val="25"/>
        </w:numPr>
        <w:spacing w:after="0"/>
        <w:ind w:left="0"/>
        <w:jc w:val="both"/>
        <w:rPr>
          <w:rFonts w:ascii="Times" w:hAnsi="Times" w:cs="Times New Roman"/>
        </w:rPr>
      </w:pPr>
      <w:r w:rsidRPr="002C5AFD">
        <w:rPr>
          <w:rFonts w:ascii="Times" w:hAnsi="Times" w:cs="Times New Roman"/>
        </w:rPr>
        <w:t>assicurazione annullamento € 70,00;</w:t>
      </w:r>
    </w:p>
    <w:p w14:paraId="5FCF89F2" w14:textId="5CEF1D44" w:rsidR="00FE5357" w:rsidRPr="002C5AFD" w:rsidRDefault="00FE5357" w:rsidP="002C5AFD">
      <w:pPr>
        <w:pStyle w:val="Paragrafoelenco"/>
        <w:numPr>
          <w:ilvl w:val="0"/>
          <w:numId w:val="25"/>
        </w:numPr>
        <w:spacing w:after="0"/>
        <w:ind w:left="0"/>
        <w:jc w:val="both"/>
        <w:rPr>
          <w:rFonts w:ascii="Times" w:hAnsi="Times" w:cs="Times New Roman"/>
        </w:rPr>
      </w:pPr>
      <w:r w:rsidRPr="002C5AFD">
        <w:rPr>
          <w:rFonts w:ascii="Times" w:hAnsi="Times" w:cs="Times New Roman"/>
        </w:rPr>
        <w:t xml:space="preserve">mance € </w:t>
      </w:r>
      <w:r w:rsidR="00B777D8" w:rsidRPr="002C5AFD">
        <w:rPr>
          <w:rFonts w:ascii="Times" w:hAnsi="Times" w:cs="Times New Roman"/>
        </w:rPr>
        <w:t>35</w:t>
      </w:r>
      <w:r w:rsidRPr="002C5AFD">
        <w:rPr>
          <w:rFonts w:ascii="Times" w:hAnsi="Times" w:cs="Times New Roman"/>
        </w:rPr>
        <w:t>,00;</w:t>
      </w:r>
    </w:p>
    <w:p w14:paraId="37EC0299" w14:textId="77777777" w:rsidR="00FE5357" w:rsidRPr="002C5AFD" w:rsidRDefault="00FE5357" w:rsidP="002C5AFD">
      <w:pPr>
        <w:pStyle w:val="Paragrafoelenco"/>
        <w:numPr>
          <w:ilvl w:val="0"/>
          <w:numId w:val="25"/>
        </w:numPr>
        <w:spacing w:after="0"/>
        <w:ind w:left="0"/>
        <w:jc w:val="both"/>
        <w:rPr>
          <w:rFonts w:ascii="Times" w:hAnsi="Times" w:cs="Times New Roman"/>
        </w:rPr>
      </w:pPr>
      <w:r w:rsidRPr="002C5AFD">
        <w:rPr>
          <w:rFonts w:ascii="Times" w:hAnsi="Times" w:cs="Times New Roman"/>
        </w:rPr>
        <w:t>facchinaggio;</w:t>
      </w:r>
    </w:p>
    <w:p w14:paraId="742C80D2" w14:textId="623375EA" w:rsidR="00FE5357" w:rsidRDefault="00FE5357" w:rsidP="002C5AFD">
      <w:pPr>
        <w:pStyle w:val="Paragrafoelenco"/>
        <w:numPr>
          <w:ilvl w:val="0"/>
          <w:numId w:val="25"/>
        </w:numPr>
        <w:spacing w:after="0"/>
        <w:ind w:left="0"/>
        <w:jc w:val="both"/>
        <w:rPr>
          <w:rFonts w:ascii="Times" w:hAnsi="Times" w:cs="Times New Roman"/>
        </w:rPr>
      </w:pPr>
      <w:r w:rsidRPr="002C5AFD">
        <w:rPr>
          <w:rFonts w:ascii="Times" w:hAnsi="Times" w:cs="Times New Roman"/>
        </w:rPr>
        <w:t>tutto quanto non espressamente previsto sotto la voce “La quota comprende”</w:t>
      </w:r>
    </w:p>
    <w:p w14:paraId="6B3F7656" w14:textId="77777777" w:rsidR="002C5AFD" w:rsidRPr="002C5AFD" w:rsidRDefault="002C5AFD" w:rsidP="002C5AFD">
      <w:pPr>
        <w:pStyle w:val="Paragrafoelenco"/>
        <w:numPr>
          <w:ilvl w:val="0"/>
          <w:numId w:val="25"/>
        </w:numPr>
        <w:spacing w:after="0"/>
        <w:ind w:left="0"/>
        <w:jc w:val="both"/>
        <w:rPr>
          <w:rFonts w:ascii="Times" w:hAnsi="Times" w:cs="Times New Roman"/>
        </w:rPr>
      </w:pPr>
    </w:p>
    <w:p w14:paraId="3CDE9CC0" w14:textId="112AB3FE" w:rsidR="00B777D8" w:rsidRPr="008B65B2" w:rsidRDefault="00B777D8" w:rsidP="002C5AFD">
      <w:pPr>
        <w:spacing w:after="0"/>
        <w:jc w:val="both"/>
        <w:rPr>
          <w:rFonts w:ascii="Times New Roman" w:hAnsi="Times New Roman" w:cs="Times New Roman"/>
          <w:b/>
          <w:lang w:val="es-ES"/>
        </w:rPr>
      </w:pPr>
      <w:proofErr w:type="spellStart"/>
      <w:r w:rsidRPr="008B65B2">
        <w:rPr>
          <w:rFonts w:ascii="Times New Roman" w:hAnsi="Times New Roman" w:cs="Times New Roman"/>
          <w:b/>
          <w:lang w:val="es-ES"/>
        </w:rPr>
        <w:t>Alberghi</w:t>
      </w:r>
      <w:proofErr w:type="spellEnd"/>
      <w:r w:rsidRPr="008B65B2">
        <w:rPr>
          <w:rFonts w:ascii="Times New Roman" w:hAnsi="Times New Roman" w:cs="Times New Roman"/>
          <w:b/>
          <w:lang w:val="es-ES"/>
        </w:rPr>
        <w:t xml:space="preserve"> o </w:t>
      </w:r>
      <w:proofErr w:type="spellStart"/>
      <w:r w:rsidRPr="008B65B2">
        <w:rPr>
          <w:rFonts w:ascii="Times New Roman" w:hAnsi="Times New Roman" w:cs="Times New Roman"/>
          <w:b/>
          <w:lang w:val="es-ES"/>
        </w:rPr>
        <w:t>similari</w:t>
      </w:r>
      <w:proofErr w:type="spellEnd"/>
      <w:r w:rsidRPr="008B65B2">
        <w:rPr>
          <w:rFonts w:ascii="Times New Roman" w:hAnsi="Times New Roman" w:cs="Times New Roman"/>
          <w:b/>
          <w:lang w:val="es-ES"/>
        </w:rPr>
        <w:t>:</w:t>
      </w:r>
    </w:p>
    <w:p w14:paraId="2E47DA30" w14:textId="77777777" w:rsidR="00B777D8" w:rsidRPr="008B65B2" w:rsidRDefault="00B777D8" w:rsidP="002C5AFD">
      <w:pPr>
        <w:spacing w:after="0"/>
        <w:jc w:val="both"/>
        <w:rPr>
          <w:rFonts w:ascii="Times New Roman" w:hAnsi="Times New Roman" w:cs="Times New Roman"/>
          <w:b/>
          <w:lang w:val="es-ES"/>
        </w:rPr>
      </w:pPr>
    </w:p>
    <w:p w14:paraId="7414C955" w14:textId="77777777" w:rsidR="008B65B2" w:rsidRPr="008B65B2" w:rsidRDefault="008B65B2" w:rsidP="008B65B2">
      <w:pPr>
        <w:spacing w:after="0" w:line="240" w:lineRule="auto"/>
        <w:rPr>
          <w:rFonts w:ascii="Times New Roman" w:eastAsia="Times New Roman" w:hAnsi="Times New Roman" w:cs="Times New Roman"/>
          <w:color w:val="000000"/>
          <w:sz w:val="24"/>
          <w:szCs w:val="24"/>
        </w:rPr>
      </w:pPr>
      <w:proofErr w:type="spellStart"/>
      <w:r w:rsidRPr="008B65B2">
        <w:rPr>
          <w:rFonts w:ascii="Times New Roman" w:eastAsia="Times New Roman" w:hAnsi="Times New Roman" w:cs="Times New Roman"/>
          <w:b/>
          <w:bCs/>
          <w:color w:val="000000"/>
          <w:sz w:val="24"/>
          <w:szCs w:val="24"/>
          <w:lang w:val="tr-TR"/>
        </w:rPr>
        <w:lastRenderedPageBreak/>
        <w:t>Istanbul</w:t>
      </w:r>
      <w:proofErr w:type="spellEnd"/>
      <w:r w:rsidRPr="008B65B2">
        <w:rPr>
          <w:rFonts w:ascii="Times New Roman" w:eastAsia="Times New Roman" w:hAnsi="Times New Roman" w:cs="Times New Roman"/>
          <w:color w:val="000000"/>
          <w:sz w:val="24"/>
          <w:szCs w:val="24"/>
          <w:lang w:val="tr-TR"/>
        </w:rPr>
        <w:t>     MID TOWN HOTEL 4*sup </w:t>
      </w:r>
    </w:p>
    <w:p w14:paraId="5C7CAFF2" w14:textId="77777777" w:rsidR="008B65B2" w:rsidRPr="008B65B2" w:rsidRDefault="008B65B2" w:rsidP="008B65B2">
      <w:pPr>
        <w:spacing w:after="0" w:line="240" w:lineRule="auto"/>
        <w:rPr>
          <w:rFonts w:ascii="Times New Roman" w:eastAsia="Times New Roman" w:hAnsi="Times New Roman" w:cs="Times New Roman"/>
          <w:color w:val="000000"/>
          <w:sz w:val="24"/>
          <w:szCs w:val="24"/>
        </w:rPr>
      </w:pPr>
      <w:proofErr w:type="spellStart"/>
      <w:r w:rsidRPr="008B65B2">
        <w:rPr>
          <w:rFonts w:ascii="Times New Roman" w:eastAsia="Times New Roman" w:hAnsi="Times New Roman" w:cs="Times New Roman"/>
          <w:b/>
          <w:bCs/>
          <w:color w:val="000000"/>
          <w:sz w:val="24"/>
          <w:szCs w:val="24"/>
          <w:lang w:val="tr-TR"/>
        </w:rPr>
        <w:t>Izmir</w:t>
      </w:r>
      <w:proofErr w:type="spellEnd"/>
      <w:r w:rsidRPr="008B65B2">
        <w:rPr>
          <w:rFonts w:ascii="Times New Roman" w:eastAsia="Times New Roman" w:hAnsi="Times New Roman" w:cs="Times New Roman"/>
          <w:b/>
          <w:bCs/>
          <w:color w:val="000000"/>
          <w:sz w:val="24"/>
          <w:szCs w:val="24"/>
          <w:lang w:val="tr-TR"/>
        </w:rPr>
        <w:t>       </w:t>
      </w:r>
      <w:r w:rsidRPr="008B65B2">
        <w:rPr>
          <w:rFonts w:ascii="Times New Roman" w:eastAsia="Times New Roman" w:hAnsi="Times New Roman" w:cs="Times New Roman"/>
          <w:color w:val="000000"/>
          <w:sz w:val="24"/>
          <w:szCs w:val="24"/>
          <w:lang w:val="tr-TR"/>
        </w:rPr>
        <w:t xml:space="preserve">HILTON GARDEN INN BAYRAKLI HOTEL 4*sup </w:t>
      </w:r>
      <w:proofErr w:type="spellStart"/>
      <w:r w:rsidRPr="008B65B2">
        <w:rPr>
          <w:rFonts w:ascii="Times New Roman" w:eastAsia="Times New Roman" w:hAnsi="Times New Roman" w:cs="Times New Roman"/>
          <w:color w:val="000000"/>
          <w:sz w:val="24"/>
          <w:szCs w:val="24"/>
          <w:lang w:val="tr-TR"/>
        </w:rPr>
        <w:t>locale</w:t>
      </w:r>
      <w:proofErr w:type="spellEnd"/>
    </w:p>
    <w:p w14:paraId="3676D0AC" w14:textId="77777777" w:rsidR="008B65B2" w:rsidRPr="008B65B2" w:rsidRDefault="008B65B2" w:rsidP="008B65B2">
      <w:pPr>
        <w:spacing w:after="0" w:line="240" w:lineRule="auto"/>
        <w:rPr>
          <w:rFonts w:ascii="Times New Roman" w:eastAsia="Times New Roman" w:hAnsi="Times New Roman" w:cs="Times New Roman"/>
          <w:color w:val="000000"/>
          <w:sz w:val="24"/>
          <w:szCs w:val="24"/>
        </w:rPr>
      </w:pPr>
      <w:r w:rsidRPr="008B65B2">
        <w:rPr>
          <w:rFonts w:ascii="Times New Roman" w:eastAsia="Times New Roman" w:hAnsi="Times New Roman" w:cs="Times New Roman"/>
          <w:b/>
          <w:bCs/>
          <w:color w:val="000000"/>
          <w:sz w:val="24"/>
          <w:szCs w:val="24"/>
          <w:lang w:val="tr-TR"/>
        </w:rPr>
        <w:t>Pamukkale </w:t>
      </w:r>
      <w:r w:rsidRPr="008B65B2">
        <w:rPr>
          <w:rFonts w:ascii="Times New Roman" w:eastAsia="Times New Roman" w:hAnsi="Times New Roman" w:cs="Times New Roman"/>
          <w:color w:val="000000"/>
          <w:sz w:val="24"/>
          <w:szCs w:val="24"/>
          <w:lang w:val="tr-TR"/>
        </w:rPr>
        <w:t xml:space="preserve">  KAYA THERMAL 5* </w:t>
      </w:r>
      <w:proofErr w:type="spellStart"/>
      <w:r w:rsidRPr="008B65B2">
        <w:rPr>
          <w:rFonts w:ascii="Times New Roman" w:eastAsia="Times New Roman" w:hAnsi="Times New Roman" w:cs="Times New Roman"/>
          <w:color w:val="000000"/>
          <w:sz w:val="24"/>
          <w:szCs w:val="24"/>
          <w:lang w:val="tr-TR"/>
        </w:rPr>
        <w:t>locale</w:t>
      </w:r>
      <w:proofErr w:type="spellEnd"/>
      <w:r w:rsidRPr="008B65B2">
        <w:rPr>
          <w:rFonts w:ascii="Times New Roman" w:eastAsia="Times New Roman" w:hAnsi="Times New Roman" w:cs="Times New Roman"/>
          <w:color w:val="000000"/>
          <w:sz w:val="24"/>
          <w:szCs w:val="24"/>
          <w:lang w:val="tr-TR"/>
        </w:rPr>
        <w:t> </w:t>
      </w:r>
    </w:p>
    <w:p w14:paraId="073036B2" w14:textId="77777777" w:rsidR="008B65B2" w:rsidRPr="008B65B2" w:rsidRDefault="008B65B2" w:rsidP="008B65B2">
      <w:pPr>
        <w:spacing w:after="0" w:line="240" w:lineRule="auto"/>
        <w:rPr>
          <w:rFonts w:ascii="Times New Roman" w:eastAsia="Times New Roman" w:hAnsi="Times New Roman" w:cs="Times New Roman"/>
          <w:color w:val="000000"/>
          <w:sz w:val="24"/>
          <w:szCs w:val="24"/>
        </w:rPr>
      </w:pPr>
      <w:proofErr w:type="spellStart"/>
      <w:r w:rsidRPr="008B65B2">
        <w:rPr>
          <w:rFonts w:ascii="Times New Roman" w:eastAsia="Times New Roman" w:hAnsi="Times New Roman" w:cs="Times New Roman"/>
          <w:b/>
          <w:bCs/>
          <w:color w:val="000000"/>
          <w:sz w:val="24"/>
          <w:szCs w:val="24"/>
          <w:lang w:val="tr-TR"/>
        </w:rPr>
        <w:t>Cappadocia</w:t>
      </w:r>
      <w:proofErr w:type="spellEnd"/>
      <w:r w:rsidRPr="008B65B2">
        <w:rPr>
          <w:rFonts w:ascii="Times New Roman" w:eastAsia="Times New Roman" w:hAnsi="Times New Roman" w:cs="Times New Roman"/>
          <w:b/>
          <w:bCs/>
          <w:color w:val="000000"/>
          <w:sz w:val="24"/>
          <w:szCs w:val="24"/>
          <w:lang w:val="tr-TR"/>
        </w:rPr>
        <w:t>    </w:t>
      </w:r>
      <w:r w:rsidRPr="008B65B2">
        <w:rPr>
          <w:rFonts w:ascii="Times New Roman" w:eastAsia="Times New Roman" w:hAnsi="Times New Roman" w:cs="Times New Roman"/>
          <w:color w:val="000000"/>
          <w:sz w:val="24"/>
          <w:szCs w:val="24"/>
          <w:lang w:val="tr-TR"/>
        </w:rPr>
        <w:t xml:space="preserve">PERISSIA HOTEL 5* </w:t>
      </w:r>
      <w:proofErr w:type="spellStart"/>
      <w:r w:rsidRPr="008B65B2">
        <w:rPr>
          <w:rFonts w:ascii="Times New Roman" w:eastAsia="Times New Roman" w:hAnsi="Times New Roman" w:cs="Times New Roman"/>
          <w:color w:val="000000"/>
          <w:sz w:val="24"/>
          <w:szCs w:val="24"/>
          <w:lang w:val="tr-TR"/>
        </w:rPr>
        <w:t>locale</w:t>
      </w:r>
      <w:proofErr w:type="spellEnd"/>
    </w:p>
    <w:p w14:paraId="6A56DEF0" w14:textId="77777777" w:rsidR="00FE5357" w:rsidRPr="008B65B2" w:rsidRDefault="00FE5357" w:rsidP="002C5AFD">
      <w:pPr>
        <w:spacing w:after="0"/>
        <w:jc w:val="both"/>
        <w:rPr>
          <w:rFonts w:ascii="Times New Roman" w:hAnsi="Times New Roman" w:cs="Times New Roman"/>
        </w:rPr>
      </w:pPr>
    </w:p>
    <w:p w14:paraId="21B397B3" w14:textId="71F1CC8E" w:rsidR="00FE5357" w:rsidRPr="008B65B2" w:rsidRDefault="00FE5357" w:rsidP="002C5AFD">
      <w:pPr>
        <w:spacing w:after="0"/>
        <w:jc w:val="both"/>
        <w:rPr>
          <w:rFonts w:ascii="Times New Roman" w:hAnsi="Times New Roman" w:cs="Times New Roman"/>
          <w:b/>
          <w:lang w:val="es-ES"/>
        </w:rPr>
      </w:pPr>
      <w:proofErr w:type="spellStart"/>
      <w:r w:rsidRPr="008B65B2">
        <w:rPr>
          <w:rFonts w:ascii="Times New Roman" w:hAnsi="Times New Roman" w:cs="Times New Roman"/>
          <w:b/>
          <w:lang w:val="es-ES"/>
        </w:rPr>
        <w:t>Operativi</w:t>
      </w:r>
      <w:proofErr w:type="spellEnd"/>
      <w:r w:rsidRPr="008B65B2">
        <w:rPr>
          <w:rFonts w:ascii="Times New Roman" w:hAnsi="Times New Roman" w:cs="Times New Roman"/>
          <w:b/>
          <w:lang w:val="es-ES"/>
        </w:rPr>
        <w:t xml:space="preserve"> voli:</w:t>
      </w:r>
    </w:p>
    <w:p w14:paraId="64416A4E" w14:textId="3C9822F4" w:rsidR="00155C65" w:rsidRPr="008B65B2" w:rsidRDefault="00155C65" w:rsidP="002C5AFD">
      <w:pPr>
        <w:spacing w:after="0"/>
        <w:jc w:val="both"/>
        <w:rPr>
          <w:rFonts w:ascii="Times New Roman" w:hAnsi="Times New Roman" w:cs="Times New Roman"/>
          <w:b/>
          <w:lang w:val="es-ES"/>
        </w:rPr>
      </w:pPr>
    </w:p>
    <w:p w14:paraId="38F79A6C" w14:textId="77777777" w:rsidR="008B65B2" w:rsidRPr="008B65B2" w:rsidRDefault="008B65B2" w:rsidP="008B65B2">
      <w:pPr>
        <w:spacing w:after="0" w:line="240" w:lineRule="auto"/>
        <w:rPr>
          <w:rFonts w:ascii="Times New Roman" w:eastAsia="Times New Roman" w:hAnsi="Times New Roman" w:cs="Times New Roman"/>
          <w:color w:val="000000"/>
        </w:rPr>
      </w:pPr>
      <w:r w:rsidRPr="008B65B2">
        <w:rPr>
          <w:rFonts w:ascii="Times New Roman" w:eastAsia="Times New Roman" w:hAnsi="Times New Roman" w:cs="Times New Roman"/>
          <w:color w:val="000000"/>
          <w:sz w:val="24"/>
          <w:szCs w:val="24"/>
        </w:rPr>
        <w:t>TK 1862   24SEP FCOIST   1040   1435  </w:t>
      </w:r>
    </w:p>
    <w:p w14:paraId="0DEC0258" w14:textId="77777777" w:rsidR="008B65B2" w:rsidRPr="008B65B2" w:rsidRDefault="008B65B2" w:rsidP="008B65B2">
      <w:pPr>
        <w:spacing w:after="0" w:line="240" w:lineRule="auto"/>
        <w:rPr>
          <w:rFonts w:ascii="Times New Roman" w:eastAsia="Times New Roman" w:hAnsi="Times New Roman" w:cs="Times New Roman"/>
          <w:color w:val="000000"/>
        </w:rPr>
      </w:pPr>
      <w:r w:rsidRPr="008B65B2">
        <w:rPr>
          <w:rFonts w:ascii="Times New Roman" w:eastAsia="Times New Roman" w:hAnsi="Times New Roman" w:cs="Times New Roman"/>
          <w:color w:val="000000"/>
          <w:sz w:val="24"/>
          <w:szCs w:val="24"/>
        </w:rPr>
        <w:t>TK 2019   01OCT ASRIST   1815   1950  </w:t>
      </w:r>
    </w:p>
    <w:p w14:paraId="3222AD08" w14:textId="77777777" w:rsidR="008B65B2" w:rsidRPr="008B65B2" w:rsidRDefault="008B65B2" w:rsidP="008B65B2">
      <w:pPr>
        <w:spacing w:after="0" w:line="240" w:lineRule="auto"/>
        <w:rPr>
          <w:rFonts w:ascii="Times New Roman" w:eastAsia="Times New Roman" w:hAnsi="Times New Roman" w:cs="Times New Roman"/>
          <w:color w:val="000000"/>
          <w:sz w:val="24"/>
          <w:szCs w:val="24"/>
        </w:rPr>
      </w:pPr>
      <w:r w:rsidRPr="008B65B2">
        <w:rPr>
          <w:rFonts w:ascii="Times New Roman" w:eastAsia="Times New Roman" w:hAnsi="Times New Roman" w:cs="Times New Roman"/>
          <w:color w:val="000000"/>
          <w:sz w:val="24"/>
          <w:szCs w:val="24"/>
        </w:rPr>
        <w:t>TK 1361   01OCT ISTFCO  2150   2335 </w:t>
      </w:r>
    </w:p>
    <w:p w14:paraId="11DBCAA0" w14:textId="350E2953" w:rsidR="00E976A0" w:rsidRPr="008B65B2" w:rsidRDefault="00E976A0" w:rsidP="00774893">
      <w:pPr>
        <w:spacing w:after="0" w:line="240" w:lineRule="auto"/>
        <w:rPr>
          <w:rFonts w:ascii="Times New Roman" w:eastAsia="Times New Roman" w:hAnsi="Times New Roman" w:cs="Times New Roman"/>
          <w:color w:val="000000"/>
          <w:sz w:val="24"/>
          <w:szCs w:val="24"/>
          <w:lang w:val="en-US"/>
        </w:rPr>
      </w:pPr>
    </w:p>
    <w:p w14:paraId="37F929E7" w14:textId="77777777" w:rsidR="00E976A0" w:rsidRPr="008B65B2" w:rsidRDefault="00E976A0" w:rsidP="00E976A0">
      <w:pPr>
        <w:spacing w:after="0" w:line="240" w:lineRule="auto"/>
        <w:rPr>
          <w:rFonts w:ascii="Times New Roman" w:eastAsia="Times New Roman" w:hAnsi="Times New Roman" w:cs="Times New Roman"/>
          <w:sz w:val="24"/>
          <w:szCs w:val="24"/>
          <w:lang w:val="en-US"/>
        </w:rPr>
      </w:pPr>
    </w:p>
    <w:p w14:paraId="2F0B304A" w14:textId="77777777" w:rsidR="00FE5357" w:rsidRPr="00B777D8" w:rsidRDefault="00FE5357" w:rsidP="00770C75">
      <w:pPr>
        <w:spacing w:after="0" w:line="240" w:lineRule="auto"/>
        <w:jc w:val="both"/>
        <w:rPr>
          <w:rFonts w:ascii="Times New Roman" w:hAnsi="Times New Roman"/>
          <w:sz w:val="24"/>
          <w:szCs w:val="24"/>
          <w:lang w:val="en-US"/>
        </w:rPr>
      </w:pPr>
    </w:p>
    <w:sectPr w:rsidR="00FE5357" w:rsidRPr="00B777D8" w:rsidSect="00072FC2">
      <w:headerReference w:type="default" r:id="rId7"/>
      <w:pgSz w:w="11900" w:h="16840"/>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80DA5" w14:textId="77777777" w:rsidR="00300B87" w:rsidRDefault="00300B87" w:rsidP="00072FC2">
      <w:r>
        <w:separator/>
      </w:r>
    </w:p>
  </w:endnote>
  <w:endnote w:type="continuationSeparator" w:id="0">
    <w:p w14:paraId="745FD550" w14:textId="77777777" w:rsidR="00300B87" w:rsidRDefault="00300B87" w:rsidP="0007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eelawadee">
    <w:panose1 w:val="020B0502040204020203"/>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5C5C1" w14:textId="77777777" w:rsidR="00300B87" w:rsidRDefault="00300B87" w:rsidP="00072FC2">
      <w:r>
        <w:separator/>
      </w:r>
    </w:p>
  </w:footnote>
  <w:footnote w:type="continuationSeparator" w:id="0">
    <w:p w14:paraId="18488DC0" w14:textId="77777777" w:rsidR="00300B87" w:rsidRDefault="00300B87" w:rsidP="00072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04C4" w14:textId="77777777" w:rsidR="00B06865" w:rsidRDefault="00B06865" w:rsidP="00072FC2">
    <w:pPr>
      <w:pStyle w:val="Intestazione"/>
      <w:jc w:val="center"/>
    </w:pPr>
    <w:r>
      <w:rPr>
        <w:noProof/>
      </w:rPr>
      <w:drawing>
        <wp:inline distT="0" distB="0" distL="0" distR="0" wp14:anchorId="30448F42" wp14:editId="5138A0A1">
          <wp:extent cx="1374140" cy="971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140" cy="971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4D39"/>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8593D"/>
    <w:multiLevelType w:val="multilevel"/>
    <w:tmpl w:val="81DC61E6"/>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48521FF"/>
    <w:multiLevelType w:val="hybridMultilevel"/>
    <w:tmpl w:val="5D64192E"/>
    <w:lvl w:ilvl="0" w:tplc="967452B4">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B25639"/>
    <w:multiLevelType w:val="multilevel"/>
    <w:tmpl w:val="163E874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8943F78"/>
    <w:multiLevelType w:val="hybridMultilevel"/>
    <w:tmpl w:val="49F6D8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95303C"/>
    <w:multiLevelType w:val="hybridMultilevel"/>
    <w:tmpl w:val="7FFC6EE8"/>
    <w:lvl w:ilvl="0" w:tplc="4BF67A2C">
      <w:start w:val="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E21671"/>
    <w:multiLevelType w:val="hybridMultilevel"/>
    <w:tmpl w:val="43FEBF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BD450F"/>
    <w:multiLevelType w:val="hybridMultilevel"/>
    <w:tmpl w:val="689CA18A"/>
    <w:lvl w:ilvl="0" w:tplc="C8D2977E">
      <w:start w:val="18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03738F"/>
    <w:multiLevelType w:val="hybridMultilevel"/>
    <w:tmpl w:val="F484FD86"/>
    <w:lvl w:ilvl="0" w:tplc="CCBCE6D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BB6892"/>
    <w:multiLevelType w:val="hybridMultilevel"/>
    <w:tmpl w:val="E1AC09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5EC3658"/>
    <w:multiLevelType w:val="hybridMultilevel"/>
    <w:tmpl w:val="21D2C94A"/>
    <w:lvl w:ilvl="0" w:tplc="238E654A">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C730C8"/>
    <w:multiLevelType w:val="multilevel"/>
    <w:tmpl w:val="35BE3A3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0C85AC6"/>
    <w:multiLevelType w:val="multilevel"/>
    <w:tmpl w:val="47AAB4D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41A327B"/>
    <w:multiLevelType w:val="hybridMultilevel"/>
    <w:tmpl w:val="B2F287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FE6AAF"/>
    <w:multiLevelType w:val="hybridMultilevel"/>
    <w:tmpl w:val="78D022B8"/>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7647EE"/>
    <w:multiLevelType w:val="hybridMultilevel"/>
    <w:tmpl w:val="F51E2944"/>
    <w:lvl w:ilvl="0" w:tplc="6DE082BC">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E565BB"/>
    <w:multiLevelType w:val="hybridMultilevel"/>
    <w:tmpl w:val="0E345B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373E29"/>
    <w:multiLevelType w:val="multilevel"/>
    <w:tmpl w:val="F2DC908C"/>
    <w:lvl w:ilvl="0">
      <w:numFmt w:val="bullet"/>
      <w:lvlText w:val="-"/>
      <w:lvlJc w:val="left"/>
      <w:pPr>
        <w:ind w:left="720" w:hanging="360"/>
      </w:pPr>
      <w:rPr>
        <w:rFonts w:ascii="Leelawadee" w:eastAsia="Times New Roman" w:hAnsi="Leelawadee" w:cs="Leelawadee"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7784F2B"/>
    <w:multiLevelType w:val="multilevel"/>
    <w:tmpl w:val="E146D71C"/>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7936526"/>
    <w:multiLevelType w:val="hybridMultilevel"/>
    <w:tmpl w:val="7FCC177C"/>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47329B"/>
    <w:multiLevelType w:val="hybridMultilevel"/>
    <w:tmpl w:val="B066DA12"/>
    <w:lvl w:ilvl="0" w:tplc="A9C44FAA">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D3D7FE9"/>
    <w:multiLevelType w:val="multilevel"/>
    <w:tmpl w:val="DFE0468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21E2EAB"/>
    <w:multiLevelType w:val="hybridMultilevel"/>
    <w:tmpl w:val="46C8B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B8040DE"/>
    <w:multiLevelType w:val="multilevel"/>
    <w:tmpl w:val="723E4066"/>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53973490">
    <w:abstractNumId w:val="9"/>
  </w:num>
  <w:num w:numId="2" w16cid:durableId="564296509">
    <w:abstractNumId w:val="0"/>
  </w:num>
  <w:num w:numId="3" w16cid:durableId="1870878361">
    <w:abstractNumId w:val="1"/>
  </w:num>
  <w:num w:numId="4" w16cid:durableId="382413282">
    <w:abstractNumId w:val="6"/>
  </w:num>
  <w:num w:numId="5" w16cid:durableId="1227456319">
    <w:abstractNumId w:val="21"/>
  </w:num>
  <w:num w:numId="6" w16cid:durableId="525026110">
    <w:abstractNumId w:val="8"/>
  </w:num>
  <w:num w:numId="7" w16cid:durableId="1026369373">
    <w:abstractNumId w:val="10"/>
  </w:num>
  <w:num w:numId="8" w16cid:durableId="1727560578">
    <w:abstractNumId w:val="16"/>
  </w:num>
  <w:num w:numId="9" w16cid:durableId="2066181349">
    <w:abstractNumId w:val="22"/>
  </w:num>
  <w:num w:numId="10" w16cid:durableId="1057819605">
    <w:abstractNumId w:val="12"/>
  </w:num>
  <w:num w:numId="11" w16cid:durableId="1785342137">
    <w:abstractNumId w:val="15"/>
  </w:num>
  <w:num w:numId="12" w16cid:durableId="1281256117">
    <w:abstractNumId w:val="13"/>
  </w:num>
  <w:num w:numId="13" w16cid:durableId="717163022">
    <w:abstractNumId w:val="19"/>
  </w:num>
  <w:num w:numId="14" w16cid:durableId="848065537">
    <w:abstractNumId w:val="24"/>
  </w:num>
  <w:num w:numId="15" w16cid:durableId="1852524413">
    <w:abstractNumId w:val="4"/>
  </w:num>
  <w:num w:numId="16" w16cid:durableId="102699156">
    <w:abstractNumId w:val="18"/>
  </w:num>
  <w:num w:numId="17" w16cid:durableId="766581150">
    <w:abstractNumId w:val="7"/>
  </w:num>
  <w:num w:numId="18" w16cid:durableId="839273155">
    <w:abstractNumId w:val="11"/>
  </w:num>
  <w:num w:numId="19" w16cid:durableId="1946574540">
    <w:abstractNumId w:val="5"/>
  </w:num>
  <w:num w:numId="20" w16cid:durableId="564680782">
    <w:abstractNumId w:val="20"/>
  </w:num>
  <w:num w:numId="21" w16cid:durableId="518008801">
    <w:abstractNumId w:val="17"/>
  </w:num>
  <w:num w:numId="22" w16cid:durableId="7683499">
    <w:abstractNumId w:val="14"/>
  </w:num>
  <w:num w:numId="23" w16cid:durableId="416098988">
    <w:abstractNumId w:val="23"/>
  </w:num>
  <w:num w:numId="24" w16cid:durableId="444347511">
    <w:abstractNumId w:val="2"/>
  </w:num>
  <w:num w:numId="25" w16cid:durableId="962729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E2"/>
    <w:rsid w:val="00000056"/>
    <w:rsid w:val="00012E38"/>
    <w:rsid w:val="00024D7D"/>
    <w:rsid w:val="00040FFF"/>
    <w:rsid w:val="00043A1B"/>
    <w:rsid w:val="00043E76"/>
    <w:rsid w:val="00047FDD"/>
    <w:rsid w:val="0007164D"/>
    <w:rsid w:val="00072FC2"/>
    <w:rsid w:val="00073990"/>
    <w:rsid w:val="0009070D"/>
    <w:rsid w:val="000A139B"/>
    <w:rsid w:val="000A6116"/>
    <w:rsid w:val="000B1DF8"/>
    <w:rsid w:val="000B3CA3"/>
    <w:rsid w:val="000B482E"/>
    <w:rsid w:val="000D027E"/>
    <w:rsid w:val="000D229D"/>
    <w:rsid w:val="000D636E"/>
    <w:rsid w:val="000D6E5B"/>
    <w:rsid w:val="000E2222"/>
    <w:rsid w:val="000E5F41"/>
    <w:rsid w:val="000F2B10"/>
    <w:rsid w:val="000F505F"/>
    <w:rsid w:val="00106CFB"/>
    <w:rsid w:val="0011260D"/>
    <w:rsid w:val="00146A15"/>
    <w:rsid w:val="00153A73"/>
    <w:rsid w:val="00155C65"/>
    <w:rsid w:val="00166B81"/>
    <w:rsid w:val="00170F67"/>
    <w:rsid w:val="00171CD7"/>
    <w:rsid w:val="001749A2"/>
    <w:rsid w:val="001A0AB1"/>
    <w:rsid w:val="001B4292"/>
    <w:rsid w:val="001B4A5D"/>
    <w:rsid w:val="001B5816"/>
    <w:rsid w:val="001B72A0"/>
    <w:rsid w:val="001C2104"/>
    <w:rsid w:val="001E50B8"/>
    <w:rsid w:val="001E6555"/>
    <w:rsid w:val="001F50D9"/>
    <w:rsid w:val="001F69E2"/>
    <w:rsid w:val="00203DAA"/>
    <w:rsid w:val="002150BC"/>
    <w:rsid w:val="00226A72"/>
    <w:rsid w:val="002315C8"/>
    <w:rsid w:val="00272FFF"/>
    <w:rsid w:val="002768ED"/>
    <w:rsid w:val="0028561D"/>
    <w:rsid w:val="002C19C7"/>
    <w:rsid w:val="002C5AFD"/>
    <w:rsid w:val="002E61AB"/>
    <w:rsid w:val="002F1B64"/>
    <w:rsid w:val="002F3031"/>
    <w:rsid w:val="00300B87"/>
    <w:rsid w:val="00303284"/>
    <w:rsid w:val="00303CC1"/>
    <w:rsid w:val="00306DFF"/>
    <w:rsid w:val="0031144C"/>
    <w:rsid w:val="00313505"/>
    <w:rsid w:val="00322506"/>
    <w:rsid w:val="00337047"/>
    <w:rsid w:val="0034335F"/>
    <w:rsid w:val="0038651E"/>
    <w:rsid w:val="0039355C"/>
    <w:rsid w:val="003A115F"/>
    <w:rsid w:val="003B585E"/>
    <w:rsid w:val="003D1C77"/>
    <w:rsid w:val="003F128D"/>
    <w:rsid w:val="00402F07"/>
    <w:rsid w:val="004166DD"/>
    <w:rsid w:val="00416ECE"/>
    <w:rsid w:val="004244A4"/>
    <w:rsid w:val="004245A9"/>
    <w:rsid w:val="004307F4"/>
    <w:rsid w:val="004628E2"/>
    <w:rsid w:val="00473DAB"/>
    <w:rsid w:val="00476F25"/>
    <w:rsid w:val="00483F92"/>
    <w:rsid w:val="00490A09"/>
    <w:rsid w:val="004A3279"/>
    <w:rsid w:val="004B18BC"/>
    <w:rsid w:val="004B6351"/>
    <w:rsid w:val="004C3EC5"/>
    <w:rsid w:val="004C44CF"/>
    <w:rsid w:val="004C6131"/>
    <w:rsid w:val="004E45D2"/>
    <w:rsid w:val="004E7F51"/>
    <w:rsid w:val="004F5FA9"/>
    <w:rsid w:val="00531EB1"/>
    <w:rsid w:val="00541A41"/>
    <w:rsid w:val="00547414"/>
    <w:rsid w:val="0055700E"/>
    <w:rsid w:val="00561162"/>
    <w:rsid w:val="00561A58"/>
    <w:rsid w:val="005703D4"/>
    <w:rsid w:val="005948C8"/>
    <w:rsid w:val="005C2C45"/>
    <w:rsid w:val="005C4D0C"/>
    <w:rsid w:val="005D07CD"/>
    <w:rsid w:val="005D3D7C"/>
    <w:rsid w:val="005D41A3"/>
    <w:rsid w:val="005E54B9"/>
    <w:rsid w:val="005F2675"/>
    <w:rsid w:val="0060339A"/>
    <w:rsid w:val="00603EF0"/>
    <w:rsid w:val="00605785"/>
    <w:rsid w:val="00606C92"/>
    <w:rsid w:val="00616BF4"/>
    <w:rsid w:val="00636E10"/>
    <w:rsid w:val="006379E3"/>
    <w:rsid w:val="00637F8A"/>
    <w:rsid w:val="006505F2"/>
    <w:rsid w:val="0067518F"/>
    <w:rsid w:val="00682EAB"/>
    <w:rsid w:val="006840CA"/>
    <w:rsid w:val="006B5591"/>
    <w:rsid w:val="006C3DB7"/>
    <w:rsid w:val="006D1612"/>
    <w:rsid w:val="006D2EBF"/>
    <w:rsid w:val="006E2BFD"/>
    <w:rsid w:val="006F18CC"/>
    <w:rsid w:val="006F7C5B"/>
    <w:rsid w:val="00705E88"/>
    <w:rsid w:val="007120A6"/>
    <w:rsid w:val="007205AB"/>
    <w:rsid w:val="00743EF8"/>
    <w:rsid w:val="00744389"/>
    <w:rsid w:val="00755D12"/>
    <w:rsid w:val="00770C75"/>
    <w:rsid w:val="0077350A"/>
    <w:rsid w:val="00774893"/>
    <w:rsid w:val="007A4D28"/>
    <w:rsid w:val="007A4F8C"/>
    <w:rsid w:val="007B2B59"/>
    <w:rsid w:val="007B3098"/>
    <w:rsid w:val="007C4E2C"/>
    <w:rsid w:val="007E7176"/>
    <w:rsid w:val="00806F3D"/>
    <w:rsid w:val="008323C6"/>
    <w:rsid w:val="00837DB8"/>
    <w:rsid w:val="00852BAB"/>
    <w:rsid w:val="008706A6"/>
    <w:rsid w:val="008760FA"/>
    <w:rsid w:val="0087622E"/>
    <w:rsid w:val="00877225"/>
    <w:rsid w:val="00883FED"/>
    <w:rsid w:val="008A748B"/>
    <w:rsid w:val="008B65B2"/>
    <w:rsid w:val="008C0F8C"/>
    <w:rsid w:val="008C2E05"/>
    <w:rsid w:val="008F52C1"/>
    <w:rsid w:val="00904E9E"/>
    <w:rsid w:val="00910ACE"/>
    <w:rsid w:val="0091668A"/>
    <w:rsid w:val="00925B76"/>
    <w:rsid w:val="009427F0"/>
    <w:rsid w:val="009B31F7"/>
    <w:rsid w:val="009B4919"/>
    <w:rsid w:val="009B7427"/>
    <w:rsid w:val="009D0436"/>
    <w:rsid w:val="009E0B1C"/>
    <w:rsid w:val="009E0DA9"/>
    <w:rsid w:val="009E4582"/>
    <w:rsid w:val="00A0082E"/>
    <w:rsid w:val="00A25925"/>
    <w:rsid w:val="00A364D6"/>
    <w:rsid w:val="00A92057"/>
    <w:rsid w:val="00A921D7"/>
    <w:rsid w:val="00A92D41"/>
    <w:rsid w:val="00A946A7"/>
    <w:rsid w:val="00AA2F90"/>
    <w:rsid w:val="00AC69FD"/>
    <w:rsid w:val="00AD2462"/>
    <w:rsid w:val="00AE083A"/>
    <w:rsid w:val="00AF2E44"/>
    <w:rsid w:val="00AF512A"/>
    <w:rsid w:val="00B06865"/>
    <w:rsid w:val="00B12930"/>
    <w:rsid w:val="00B2079C"/>
    <w:rsid w:val="00B22AE9"/>
    <w:rsid w:val="00B777D8"/>
    <w:rsid w:val="00B81858"/>
    <w:rsid w:val="00B87332"/>
    <w:rsid w:val="00BD34F0"/>
    <w:rsid w:val="00BD5A02"/>
    <w:rsid w:val="00BE29AE"/>
    <w:rsid w:val="00BE32FD"/>
    <w:rsid w:val="00C17805"/>
    <w:rsid w:val="00C21D9C"/>
    <w:rsid w:val="00C27E7E"/>
    <w:rsid w:val="00C40F3A"/>
    <w:rsid w:val="00C41069"/>
    <w:rsid w:val="00C51C31"/>
    <w:rsid w:val="00C61B02"/>
    <w:rsid w:val="00C66F83"/>
    <w:rsid w:val="00C745EF"/>
    <w:rsid w:val="00C74E77"/>
    <w:rsid w:val="00CD708A"/>
    <w:rsid w:val="00CE53CA"/>
    <w:rsid w:val="00D048F2"/>
    <w:rsid w:val="00D23706"/>
    <w:rsid w:val="00D30F32"/>
    <w:rsid w:val="00D36FD6"/>
    <w:rsid w:val="00D37067"/>
    <w:rsid w:val="00D46510"/>
    <w:rsid w:val="00D8655E"/>
    <w:rsid w:val="00DA3B13"/>
    <w:rsid w:val="00DD6AE4"/>
    <w:rsid w:val="00DF7CBC"/>
    <w:rsid w:val="00E10033"/>
    <w:rsid w:val="00E15D8D"/>
    <w:rsid w:val="00E20521"/>
    <w:rsid w:val="00E31220"/>
    <w:rsid w:val="00E42D76"/>
    <w:rsid w:val="00E46EEA"/>
    <w:rsid w:val="00E53144"/>
    <w:rsid w:val="00E760A8"/>
    <w:rsid w:val="00E85D67"/>
    <w:rsid w:val="00E91E39"/>
    <w:rsid w:val="00E939D2"/>
    <w:rsid w:val="00E976A0"/>
    <w:rsid w:val="00ED2331"/>
    <w:rsid w:val="00ED6C9E"/>
    <w:rsid w:val="00EE059B"/>
    <w:rsid w:val="00EE217B"/>
    <w:rsid w:val="00EF0A0A"/>
    <w:rsid w:val="00EF3303"/>
    <w:rsid w:val="00F01618"/>
    <w:rsid w:val="00F145BA"/>
    <w:rsid w:val="00F44C7D"/>
    <w:rsid w:val="00F45562"/>
    <w:rsid w:val="00F5031E"/>
    <w:rsid w:val="00F51087"/>
    <w:rsid w:val="00F5562D"/>
    <w:rsid w:val="00F57895"/>
    <w:rsid w:val="00F70AA5"/>
    <w:rsid w:val="00F76CB7"/>
    <w:rsid w:val="00F902E0"/>
    <w:rsid w:val="00FB3238"/>
    <w:rsid w:val="00FD00C2"/>
    <w:rsid w:val="00FE535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675596"/>
  <w14:defaultImageDpi w14:val="300"/>
  <w15:docId w15:val="{9120966D-79FB-E948-8E7F-49FBBBEF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1DF8"/>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2BAB"/>
    <w:pPr>
      <w:ind w:left="720"/>
      <w:contextualSpacing/>
    </w:pPr>
  </w:style>
  <w:style w:type="paragraph" w:styleId="Testofumetto">
    <w:name w:val="Balloon Text"/>
    <w:basedOn w:val="Normale"/>
    <w:link w:val="TestofumettoCarattere"/>
    <w:uiPriority w:val="99"/>
    <w:semiHidden/>
    <w:unhideWhenUsed/>
    <w:rsid w:val="0074438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44389"/>
    <w:rPr>
      <w:rFonts w:ascii="Lucida Grande" w:hAnsi="Lucida Grande" w:cs="Lucida Grande"/>
      <w:sz w:val="18"/>
      <w:szCs w:val="18"/>
    </w:rPr>
  </w:style>
  <w:style w:type="paragraph" w:styleId="Intestazione">
    <w:name w:val="header"/>
    <w:basedOn w:val="Normale"/>
    <w:link w:val="IntestazioneCarattere"/>
    <w:uiPriority w:val="99"/>
    <w:unhideWhenUsed/>
    <w:rsid w:val="00072FC2"/>
    <w:pPr>
      <w:tabs>
        <w:tab w:val="center" w:pos="4819"/>
        <w:tab w:val="right" w:pos="9638"/>
      </w:tabs>
    </w:pPr>
  </w:style>
  <w:style w:type="character" w:customStyle="1" w:styleId="IntestazioneCarattere">
    <w:name w:val="Intestazione Carattere"/>
    <w:basedOn w:val="Carpredefinitoparagrafo"/>
    <w:link w:val="Intestazione"/>
    <w:uiPriority w:val="99"/>
    <w:rsid w:val="00072FC2"/>
  </w:style>
  <w:style w:type="paragraph" w:styleId="Pidipagina">
    <w:name w:val="footer"/>
    <w:basedOn w:val="Normale"/>
    <w:link w:val="PidipaginaCarattere"/>
    <w:uiPriority w:val="99"/>
    <w:unhideWhenUsed/>
    <w:rsid w:val="00072FC2"/>
    <w:pPr>
      <w:tabs>
        <w:tab w:val="center" w:pos="4819"/>
        <w:tab w:val="right" w:pos="9638"/>
      </w:tabs>
    </w:pPr>
  </w:style>
  <w:style w:type="character" w:customStyle="1" w:styleId="PidipaginaCarattere">
    <w:name w:val="Piè di pagina Carattere"/>
    <w:basedOn w:val="Carpredefinitoparagrafo"/>
    <w:link w:val="Pidipagina"/>
    <w:uiPriority w:val="99"/>
    <w:rsid w:val="00072FC2"/>
  </w:style>
  <w:style w:type="paragraph" w:styleId="Rientrocorpodeltesto3">
    <w:name w:val="Body Text Indent 3"/>
    <w:basedOn w:val="Normale"/>
    <w:link w:val="Rientrocorpodeltesto3Carattere"/>
    <w:rsid w:val="000B1DF8"/>
    <w:pPr>
      <w:spacing w:after="0" w:line="240" w:lineRule="auto"/>
      <w:ind w:left="1416"/>
      <w:jc w:val="both"/>
    </w:pPr>
    <w:rPr>
      <w:rFonts w:ascii="Arial Narrow" w:eastAsia="Times New Roman" w:hAnsi="Arial Narrow" w:cs="Times New Roman"/>
      <w:sz w:val="20"/>
      <w:szCs w:val="20"/>
    </w:rPr>
  </w:style>
  <w:style w:type="character" w:customStyle="1" w:styleId="Rientrocorpodeltesto3Carattere">
    <w:name w:val="Rientro corpo del testo 3 Carattere"/>
    <w:basedOn w:val="Carpredefinitoparagrafo"/>
    <w:link w:val="Rientrocorpodeltesto3"/>
    <w:rsid w:val="000B1DF8"/>
    <w:rPr>
      <w:rFonts w:ascii="Arial Narrow" w:eastAsia="Times New Roman" w:hAnsi="Arial Narrow" w:cs="Times New Roman"/>
      <w:sz w:val="20"/>
      <w:szCs w:val="20"/>
    </w:rPr>
  </w:style>
  <w:style w:type="paragraph" w:styleId="Corpotesto">
    <w:name w:val="Body Text"/>
    <w:basedOn w:val="Normale"/>
    <w:link w:val="CorpotestoCarattere"/>
    <w:rsid w:val="000B1DF8"/>
    <w:pPr>
      <w:spacing w:after="0" w:line="240" w:lineRule="auto"/>
      <w:jc w:val="both"/>
    </w:pPr>
    <w:rPr>
      <w:rFonts w:ascii="Arial Narrow" w:eastAsia="Times New Roman" w:hAnsi="Arial Narrow" w:cs="Times New Roman"/>
      <w:sz w:val="20"/>
      <w:szCs w:val="20"/>
    </w:rPr>
  </w:style>
  <w:style w:type="character" w:customStyle="1" w:styleId="CorpotestoCarattere">
    <w:name w:val="Corpo testo Carattere"/>
    <w:basedOn w:val="Carpredefinitoparagrafo"/>
    <w:link w:val="Corpotesto"/>
    <w:rsid w:val="000B1DF8"/>
    <w:rPr>
      <w:rFonts w:ascii="Arial Narrow" w:eastAsia="Times New Roman" w:hAnsi="Arial Narrow" w:cs="Times New Roman"/>
      <w:sz w:val="20"/>
      <w:szCs w:val="20"/>
    </w:rPr>
  </w:style>
  <w:style w:type="character" w:customStyle="1" w:styleId="hps">
    <w:name w:val="hps"/>
    <w:basedOn w:val="Carpredefinitoparagrafo"/>
    <w:rsid w:val="005703D4"/>
  </w:style>
  <w:style w:type="character" w:customStyle="1" w:styleId="shorttext">
    <w:name w:val="short_text"/>
    <w:basedOn w:val="Carpredefinitoparagrafo"/>
    <w:rsid w:val="005703D4"/>
  </w:style>
  <w:style w:type="character" w:customStyle="1" w:styleId="BLOCKBOLD">
    <w:name w:val="BLOCK BOLD"/>
    <w:rsid w:val="009E0B1C"/>
    <w:rPr>
      <w:rFonts w:ascii="Trebuchet MS" w:hAnsi="Trebuchet MS" w:cs="Trebuchet MS"/>
      <w:b/>
      <w:bCs/>
      <w:caps/>
      <w:color w:val="auto"/>
      <w:sz w:val="20"/>
      <w:szCs w:val="20"/>
    </w:rPr>
  </w:style>
  <w:style w:type="table" w:styleId="Grigliatabella">
    <w:name w:val="Table Grid"/>
    <w:basedOn w:val="Tabellanormale"/>
    <w:uiPriority w:val="59"/>
    <w:rsid w:val="009E0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B81858"/>
    <w:rPr>
      <w:color w:val="0563C1"/>
      <w:u w:val="single"/>
    </w:rPr>
  </w:style>
  <w:style w:type="paragraph" w:styleId="NormaleWeb">
    <w:name w:val="Normal (Web)"/>
    <w:basedOn w:val="Normale"/>
    <w:unhideWhenUsed/>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estobase">
    <w:name w:val="testobase"/>
    <w:basedOn w:val="Normale"/>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essunaspaziatura">
    <w:name w:val="No Spacing"/>
    <w:qFormat/>
    <w:rsid w:val="00D23706"/>
    <w:rPr>
      <w:rFonts w:ascii="Cambria" w:eastAsia="MS Mincho" w:hAnsi="Cambria" w:cs="Times New Roman"/>
      <w:sz w:val="22"/>
      <w:szCs w:val="22"/>
    </w:rPr>
  </w:style>
  <w:style w:type="paragraph" w:customStyle="1" w:styleId="Default">
    <w:name w:val="Default"/>
    <w:rsid w:val="006C3DB7"/>
    <w:pPr>
      <w:autoSpaceDE w:val="0"/>
      <w:autoSpaceDN w:val="0"/>
      <w:adjustRightInd w:val="0"/>
    </w:pPr>
    <w:rPr>
      <w:rFonts w:ascii="Calibri" w:eastAsia="Calibri" w:hAnsi="Calibri" w:cs="Calibri"/>
      <w:color w:val="000000"/>
    </w:rPr>
  </w:style>
  <w:style w:type="paragraph" w:customStyle="1" w:styleId="Normal1">
    <w:name w:val="Normal1"/>
    <w:basedOn w:val="Normale"/>
    <w:qFormat/>
    <w:rsid w:val="00ED2331"/>
    <w:pPr>
      <w:suppressAutoHyphens/>
      <w:spacing w:beforeAutospacing="1" w:afterAutospacing="1" w:line="240" w:lineRule="auto"/>
      <w:jc w:val="both"/>
    </w:pPr>
    <w:rPr>
      <w:rFonts w:ascii="Tahoma" w:eastAsia="Times New Roman" w:hAnsi="Tahoma" w:cs="Tahoma"/>
      <w:color w:val="FFFFFF"/>
      <w:sz w:val="18"/>
      <w:szCs w:val="18"/>
      <w:lang w:val="es-ES" w:eastAsia="es-ES"/>
    </w:rPr>
  </w:style>
  <w:style w:type="character" w:customStyle="1" w:styleId="apple-converted-space">
    <w:name w:val="apple-converted-space"/>
    <w:basedOn w:val="Carpredefinitoparagrafo"/>
    <w:rsid w:val="00FE5357"/>
  </w:style>
  <w:style w:type="character" w:customStyle="1" w:styleId="grassettosott1">
    <w:name w:val="grassettosott1"/>
    <w:basedOn w:val="Carpredefinitoparagrafo"/>
    <w:rsid w:val="00B777D8"/>
  </w:style>
  <w:style w:type="character" w:styleId="Menzionenonrisolta">
    <w:name w:val="Unresolved Mention"/>
    <w:basedOn w:val="Carpredefinitoparagrafo"/>
    <w:uiPriority w:val="99"/>
    <w:semiHidden/>
    <w:unhideWhenUsed/>
    <w:rsid w:val="00774893"/>
    <w:rPr>
      <w:color w:val="605E5C"/>
      <w:shd w:val="clear" w:color="auto" w:fill="E1DFDD"/>
    </w:rPr>
  </w:style>
  <w:style w:type="paragraph" w:styleId="Testonormale">
    <w:name w:val="Plain Text"/>
    <w:basedOn w:val="Normale"/>
    <w:link w:val="TestonormaleCarattere"/>
    <w:uiPriority w:val="99"/>
    <w:semiHidden/>
    <w:unhideWhenUsed/>
    <w:rsid w:val="008B65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stonormaleCarattere">
    <w:name w:val="Testo normale Carattere"/>
    <w:basedOn w:val="Carpredefinitoparagrafo"/>
    <w:link w:val="Testonormale"/>
    <w:uiPriority w:val="99"/>
    <w:semiHidden/>
    <w:rsid w:val="008B65B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455">
      <w:bodyDiv w:val="1"/>
      <w:marLeft w:val="0"/>
      <w:marRight w:val="0"/>
      <w:marTop w:val="0"/>
      <w:marBottom w:val="0"/>
      <w:divBdr>
        <w:top w:val="none" w:sz="0" w:space="0" w:color="auto"/>
        <w:left w:val="none" w:sz="0" w:space="0" w:color="auto"/>
        <w:bottom w:val="none" w:sz="0" w:space="0" w:color="auto"/>
        <w:right w:val="none" w:sz="0" w:space="0" w:color="auto"/>
      </w:divBdr>
      <w:divsChild>
        <w:div w:id="1502694158">
          <w:marLeft w:val="0"/>
          <w:marRight w:val="0"/>
          <w:marTop w:val="0"/>
          <w:marBottom w:val="0"/>
          <w:divBdr>
            <w:top w:val="none" w:sz="0" w:space="0" w:color="auto"/>
            <w:left w:val="none" w:sz="0" w:space="0" w:color="auto"/>
            <w:bottom w:val="none" w:sz="0" w:space="0" w:color="auto"/>
            <w:right w:val="none" w:sz="0" w:space="0" w:color="auto"/>
          </w:divBdr>
        </w:div>
        <w:div w:id="2032797346">
          <w:marLeft w:val="0"/>
          <w:marRight w:val="0"/>
          <w:marTop w:val="0"/>
          <w:marBottom w:val="0"/>
          <w:divBdr>
            <w:top w:val="none" w:sz="0" w:space="0" w:color="auto"/>
            <w:left w:val="none" w:sz="0" w:space="0" w:color="auto"/>
            <w:bottom w:val="none" w:sz="0" w:space="0" w:color="auto"/>
            <w:right w:val="none" w:sz="0" w:space="0" w:color="auto"/>
          </w:divBdr>
        </w:div>
      </w:divsChild>
    </w:div>
    <w:div w:id="88964012">
      <w:bodyDiv w:val="1"/>
      <w:marLeft w:val="0"/>
      <w:marRight w:val="0"/>
      <w:marTop w:val="0"/>
      <w:marBottom w:val="0"/>
      <w:divBdr>
        <w:top w:val="none" w:sz="0" w:space="0" w:color="auto"/>
        <w:left w:val="none" w:sz="0" w:space="0" w:color="auto"/>
        <w:bottom w:val="none" w:sz="0" w:space="0" w:color="auto"/>
        <w:right w:val="none" w:sz="0" w:space="0" w:color="auto"/>
      </w:divBdr>
    </w:div>
    <w:div w:id="359598343">
      <w:bodyDiv w:val="1"/>
      <w:marLeft w:val="0"/>
      <w:marRight w:val="0"/>
      <w:marTop w:val="0"/>
      <w:marBottom w:val="0"/>
      <w:divBdr>
        <w:top w:val="none" w:sz="0" w:space="0" w:color="auto"/>
        <w:left w:val="none" w:sz="0" w:space="0" w:color="auto"/>
        <w:bottom w:val="none" w:sz="0" w:space="0" w:color="auto"/>
        <w:right w:val="none" w:sz="0" w:space="0" w:color="auto"/>
      </w:divBdr>
    </w:div>
    <w:div w:id="400443586">
      <w:bodyDiv w:val="1"/>
      <w:marLeft w:val="0"/>
      <w:marRight w:val="0"/>
      <w:marTop w:val="0"/>
      <w:marBottom w:val="0"/>
      <w:divBdr>
        <w:top w:val="none" w:sz="0" w:space="0" w:color="auto"/>
        <w:left w:val="none" w:sz="0" w:space="0" w:color="auto"/>
        <w:bottom w:val="none" w:sz="0" w:space="0" w:color="auto"/>
        <w:right w:val="none" w:sz="0" w:space="0" w:color="auto"/>
      </w:divBdr>
      <w:divsChild>
        <w:div w:id="736319924">
          <w:marLeft w:val="0"/>
          <w:marRight w:val="0"/>
          <w:marTop w:val="0"/>
          <w:marBottom w:val="0"/>
          <w:divBdr>
            <w:top w:val="none" w:sz="0" w:space="0" w:color="auto"/>
            <w:left w:val="none" w:sz="0" w:space="0" w:color="auto"/>
            <w:bottom w:val="none" w:sz="0" w:space="0" w:color="auto"/>
            <w:right w:val="none" w:sz="0" w:space="0" w:color="auto"/>
          </w:divBdr>
        </w:div>
        <w:div w:id="2102794442">
          <w:marLeft w:val="0"/>
          <w:marRight w:val="0"/>
          <w:marTop w:val="0"/>
          <w:marBottom w:val="0"/>
          <w:divBdr>
            <w:top w:val="none" w:sz="0" w:space="0" w:color="auto"/>
            <w:left w:val="none" w:sz="0" w:space="0" w:color="auto"/>
            <w:bottom w:val="none" w:sz="0" w:space="0" w:color="auto"/>
            <w:right w:val="none" w:sz="0" w:space="0" w:color="auto"/>
          </w:divBdr>
        </w:div>
      </w:divsChild>
    </w:div>
    <w:div w:id="509680608">
      <w:bodyDiv w:val="1"/>
      <w:marLeft w:val="0"/>
      <w:marRight w:val="0"/>
      <w:marTop w:val="0"/>
      <w:marBottom w:val="0"/>
      <w:divBdr>
        <w:top w:val="none" w:sz="0" w:space="0" w:color="auto"/>
        <w:left w:val="none" w:sz="0" w:space="0" w:color="auto"/>
        <w:bottom w:val="none" w:sz="0" w:space="0" w:color="auto"/>
        <w:right w:val="none" w:sz="0" w:space="0" w:color="auto"/>
      </w:divBdr>
      <w:divsChild>
        <w:div w:id="1228033956">
          <w:marLeft w:val="0"/>
          <w:marRight w:val="0"/>
          <w:marTop w:val="0"/>
          <w:marBottom w:val="0"/>
          <w:divBdr>
            <w:top w:val="none" w:sz="0" w:space="0" w:color="auto"/>
            <w:left w:val="none" w:sz="0" w:space="0" w:color="auto"/>
            <w:bottom w:val="none" w:sz="0" w:space="0" w:color="auto"/>
            <w:right w:val="none" w:sz="0" w:space="0" w:color="auto"/>
          </w:divBdr>
        </w:div>
        <w:div w:id="1491213269">
          <w:marLeft w:val="0"/>
          <w:marRight w:val="0"/>
          <w:marTop w:val="0"/>
          <w:marBottom w:val="0"/>
          <w:divBdr>
            <w:top w:val="none" w:sz="0" w:space="0" w:color="auto"/>
            <w:left w:val="none" w:sz="0" w:space="0" w:color="auto"/>
            <w:bottom w:val="none" w:sz="0" w:space="0" w:color="auto"/>
            <w:right w:val="none" w:sz="0" w:space="0" w:color="auto"/>
          </w:divBdr>
        </w:div>
        <w:div w:id="1076827362">
          <w:marLeft w:val="0"/>
          <w:marRight w:val="0"/>
          <w:marTop w:val="0"/>
          <w:marBottom w:val="0"/>
          <w:divBdr>
            <w:top w:val="none" w:sz="0" w:space="0" w:color="auto"/>
            <w:left w:val="none" w:sz="0" w:space="0" w:color="auto"/>
            <w:bottom w:val="none" w:sz="0" w:space="0" w:color="auto"/>
            <w:right w:val="none" w:sz="0" w:space="0" w:color="auto"/>
          </w:divBdr>
        </w:div>
      </w:divsChild>
    </w:div>
    <w:div w:id="719207806">
      <w:bodyDiv w:val="1"/>
      <w:marLeft w:val="0"/>
      <w:marRight w:val="0"/>
      <w:marTop w:val="0"/>
      <w:marBottom w:val="0"/>
      <w:divBdr>
        <w:top w:val="none" w:sz="0" w:space="0" w:color="auto"/>
        <w:left w:val="none" w:sz="0" w:space="0" w:color="auto"/>
        <w:bottom w:val="none" w:sz="0" w:space="0" w:color="auto"/>
        <w:right w:val="none" w:sz="0" w:space="0" w:color="auto"/>
      </w:divBdr>
    </w:div>
    <w:div w:id="806241558">
      <w:bodyDiv w:val="1"/>
      <w:marLeft w:val="0"/>
      <w:marRight w:val="0"/>
      <w:marTop w:val="0"/>
      <w:marBottom w:val="0"/>
      <w:divBdr>
        <w:top w:val="none" w:sz="0" w:space="0" w:color="auto"/>
        <w:left w:val="none" w:sz="0" w:space="0" w:color="auto"/>
        <w:bottom w:val="none" w:sz="0" w:space="0" w:color="auto"/>
        <w:right w:val="none" w:sz="0" w:space="0" w:color="auto"/>
      </w:divBdr>
    </w:div>
    <w:div w:id="890310356">
      <w:bodyDiv w:val="1"/>
      <w:marLeft w:val="0"/>
      <w:marRight w:val="0"/>
      <w:marTop w:val="0"/>
      <w:marBottom w:val="0"/>
      <w:divBdr>
        <w:top w:val="none" w:sz="0" w:space="0" w:color="auto"/>
        <w:left w:val="none" w:sz="0" w:space="0" w:color="auto"/>
        <w:bottom w:val="none" w:sz="0" w:space="0" w:color="auto"/>
        <w:right w:val="none" w:sz="0" w:space="0" w:color="auto"/>
      </w:divBdr>
    </w:div>
    <w:div w:id="916331646">
      <w:bodyDiv w:val="1"/>
      <w:marLeft w:val="0"/>
      <w:marRight w:val="0"/>
      <w:marTop w:val="0"/>
      <w:marBottom w:val="0"/>
      <w:divBdr>
        <w:top w:val="none" w:sz="0" w:space="0" w:color="auto"/>
        <w:left w:val="none" w:sz="0" w:space="0" w:color="auto"/>
        <w:bottom w:val="none" w:sz="0" w:space="0" w:color="auto"/>
        <w:right w:val="none" w:sz="0" w:space="0" w:color="auto"/>
      </w:divBdr>
    </w:div>
    <w:div w:id="918948395">
      <w:bodyDiv w:val="1"/>
      <w:marLeft w:val="0"/>
      <w:marRight w:val="0"/>
      <w:marTop w:val="0"/>
      <w:marBottom w:val="0"/>
      <w:divBdr>
        <w:top w:val="none" w:sz="0" w:space="0" w:color="auto"/>
        <w:left w:val="none" w:sz="0" w:space="0" w:color="auto"/>
        <w:bottom w:val="none" w:sz="0" w:space="0" w:color="auto"/>
        <w:right w:val="none" w:sz="0" w:space="0" w:color="auto"/>
      </w:divBdr>
      <w:divsChild>
        <w:div w:id="2097047201">
          <w:marLeft w:val="0"/>
          <w:marRight w:val="0"/>
          <w:marTop w:val="0"/>
          <w:marBottom w:val="0"/>
          <w:divBdr>
            <w:top w:val="none" w:sz="0" w:space="0" w:color="auto"/>
            <w:left w:val="none" w:sz="0" w:space="0" w:color="auto"/>
            <w:bottom w:val="none" w:sz="0" w:space="0" w:color="auto"/>
            <w:right w:val="none" w:sz="0" w:space="0" w:color="auto"/>
          </w:divBdr>
        </w:div>
        <w:div w:id="1309551360">
          <w:marLeft w:val="0"/>
          <w:marRight w:val="0"/>
          <w:marTop w:val="0"/>
          <w:marBottom w:val="0"/>
          <w:divBdr>
            <w:top w:val="none" w:sz="0" w:space="0" w:color="auto"/>
            <w:left w:val="none" w:sz="0" w:space="0" w:color="auto"/>
            <w:bottom w:val="none" w:sz="0" w:space="0" w:color="auto"/>
            <w:right w:val="none" w:sz="0" w:space="0" w:color="auto"/>
          </w:divBdr>
        </w:div>
      </w:divsChild>
    </w:div>
    <w:div w:id="989479429">
      <w:bodyDiv w:val="1"/>
      <w:marLeft w:val="0"/>
      <w:marRight w:val="0"/>
      <w:marTop w:val="0"/>
      <w:marBottom w:val="0"/>
      <w:divBdr>
        <w:top w:val="none" w:sz="0" w:space="0" w:color="auto"/>
        <w:left w:val="none" w:sz="0" w:space="0" w:color="auto"/>
        <w:bottom w:val="none" w:sz="0" w:space="0" w:color="auto"/>
        <w:right w:val="none" w:sz="0" w:space="0" w:color="auto"/>
      </w:divBdr>
    </w:div>
    <w:div w:id="1122924842">
      <w:bodyDiv w:val="1"/>
      <w:marLeft w:val="0"/>
      <w:marRight w:val="0"/>
      <w:marTop w:val="0"/>
      <w:marBottom w:val="0"/>
      <w:divBdr>
        <w:top w:val="none" w:sz="0" w:space="0" w:color="auto"/>
        <w:left w:val="none" w:sz="0" w:space="0" w:color="auto"/>
        <w:bottom w:val="none" w:sz="0" w:space="0" w:color="auto"/>
        <w:right w:val="none" w:sz="0" w:space="0" w:color="auto"/>
      </w:divBdr>
    </w:div>
    <w:div w:id="1123041759">
      <w:bodyDiv w:val="1"/>
      <w:marLeft w:val="0"/>
      <w:marRight w:val="0"/>
      <w:marTop w:val="0"/>
      <w:marBottom w:val="0"/>
      <w:divBdr>
        <w:top w:val="none" w:sz="0" w:space="0" w:color="auto"/>
        <w:left w:val="none" w:sz="0" w:space="0" w:color="auto"/>
        <w:bottom w:val="none" w:sz="0" w:space="0" w:color="auto"/>
        <w:right w:val="none" w:sz="0" w:space="0" w:color="auto"/>
      </w:divBdr>
    </w:div>
    <w:div w:id="1201360255">
      <w:bodyDiv w:val="1"/>
      <w:marLeft w:val="0"/>
      <w:marRight w:val="0"/>
      <w:marTop w:val="0"/>
      <w:marBottom w:val="0"/>
      <w:divBdr>
        <w:top w:val="none" w:sz="0" w:space="0" w:color="auto"/>
        <w:left w:val="none" w:sz="0" w:space="0" w:color="auto"/>
        <w:bottom w:val="none" w:sz="0" w:space="0" w:color="auto"/>
        <w:right w:val="none" w:sz="0" w:space="0" w:color="auto"/>
      </w:divBdr>
    </w:div>
    <w:div w:id="1508863554">
      <w:bodyDiv w:val="1"/>
      <w:marLeft w:val="0"/>
      <w:marRight w:val="0"/>
      <w:marTop w:val="0"/>
      <w:marBottom w:val="0"/>
      <w:divBdr>
        <w:top w:val="none" w:sz="0" w:space="0" w:color="auto"/>
        <w:left w:val="none" w:sz="0" w:space="0" w:color="auto"/>
        <w:bottom w:val="none" w:sz="0" w:space="0" w:color="auto"/>
        <w:right w:val="none" w:sz="0" w:space="0" w:color="auto"/>
      </w:divBdr>
    </w:div>
    <w:div w:id="1556503245">
      <w:bodyDiv w:val="1"/>
      <w:marLeft w:val="0"/>
      <w:marRight w:val="0"/>
      <w:marTop w:val="0"/>
      <w:marBottom w:val="0"/>
      <w:divBdr>
        <w:top w:val="none" w:sz="0" w:space="0" w:color="auto"/>
        <w:left w:val="none" w:sz="0" w:space="0" w:color="auto"/>
        <w:bottom w:val="none" w:sz="0" w:space="0" w:color="auto"/>
        <w:right w:val="none" w:sz="0" w:space="0" w:color="auto"/>
      </w:divBdr>
      <w:divsChild>
        <w:div w:id="1739130449">
          <w:marLeft w:val="0"/>
          <w:marRight w:val="0"/>
          <w:marTop w:val="0"/>
          <w:marBottom w:val="0"/>
          <w:divBdr>
            <w:top w:val="none" w:sz="0" w:space="0" w:color="auto"/>
            <w:left w:val="none" w:sz="0" w:space="0" w:color="auto"/>
            <w:bottom w:val="none" w:sz="0" w:space="0" w:color="auto"/>
            <w:right w:val="none" w:sz="0" w:space="0" w:color="auto"/>
          </w:divBdr>
        </w:div>
        <w:div w:id="1560746204">
          <w:marLeft w:val="0"/>
          <w:marRight w:val="0"/>
          <w:marTop w:val="0"/>
          <w:marBottom w:val="0"/>
          <w:divBdr>
            <w:top w:val="none" w:sz="0" w:space="0" w:color="auto"/>
            <w:left w:val="none" w:sz="0" w:space="0" w:color="auto"/>
            <w:bottom w:val="none" w:sz="0" w:space="0" w:color="auto"/>
            <w:right w:val="none" w:sz="0" w:space="0" w:color="auto"/>
          </w:divBdr>
        </w:div>
      </w:divsChild>
    </w:div>
    <w:div w:id="1681734685">
      <w:bodyDiv w:val="1"/>
      <w:marLeft w:val="0"/>
      <w:marRight w:val="0"/>
      <w:marTop w:val="0"/>
      <w:marBottom w:val="0"/>
      <w:divBdr>
        <w:top w:val="none" w:sz="0" w:space="0" w:color="auto"/>
        <w:left w:val="none" w:sz="0" w:space="0" w:color="auto"/>
        <w:bottom w:val="none" w:sz="0" w:space="0" w:color="auto"/>
        <w:right w:val="none" w:sz="0" w:space="0" w:color="auto"/>
      </w:divBdr>
    </w:div>
    <w:div w:id="1737824672">
      <w:bodyDiv w:val="1"/>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 w:id="161773443">
          <w:marLeft w:val="0"/>
          <w:marRight w:val="0"/>
          <w:marTop w:val="0"/>
          <w:marBottom w:val="0"/>
          <w:divBdr>
            <w:top w:val="none" w:sz="0" w:space="0" w:color="auto"/>
            <w:left w:val="none" w:sz="0" w:space="0" w:color="auto"/>
            <w:bottom w:val="none" w:sz="0" w:space="0" w:color="auto"/>
            <w:right w:val="none" w:sz="0" w:space="0" w:color="auto"/>
          </w:divBdr>
        </w:div>
        <w:div w:id="354230027">
          <w:marLeft w:val="0"/>
          <w:marRight w:val="0"/>
          <w:marTop w:val="0"/>
          <w:marBottom w:val="0"/>
          <w:divBdr>
            <w:top w:val="none" w:sz="0" w:space="0" w:color="auto"/>
            <w:left w:val="none" w:sz="0" w:space="0" w:color="auto"/>
            <w:bottom w:val="none" w:sz="0" w:space="0" w:color="auto"/>
            <w:right w:val="none" w:sz="0" w:space="0" w:color="auto"/>
          </w:divBdr>
        </w:div>
      </w:divsChild>
    </w:div>
    <w:div w:id="1748765137">
      <w:bodyDiv w:val="1"/>
      <w:marLeft w:val="0"/>
      <w:marRight w:val="0"/>
      <w:marTop w:val="0"/>
      <w:marBottom w:val="0"/>
      <w:divBdr>
        <w:top w:val="none" w:sz="0" w:space="0" w:color="auto"/>
        <w:left w:val="none" w:sz="0" w:space="0" w:color="auto"/>
        <w:bottom w:val="none" w:sz="0" w:space="0" w:color="auto"/>
        <w:right w:val="none" w:sz="0" w:space="0" w:color="auto"/>
      </w:divBdr>
    </w:div>
    <w:div w:id="1847399689">
      <w:bodyDiv w:val="1"/>
      <w:marLeft w:val="0"/>
      <w:marRight w:val="0"/>
      <w:marTop w:val="0"/>
      <w:marBottom w:val="0"/>
      <w:divBdr>
        <w:top w:val="none" w:sz="0" w:space="0" w:color="auto"/>
        <w:left w:val="none" w:sz="0" w:space="0" w:color="auto"/>
        <w:bottom w:val="none" w:sz="0" w:space="0" w:color="auto"/>
        <w:right w:val="none" w:sz="0" w:space="0" w:color="auto"/>
      </w:divBdr>
    </w:div>
    <w:div w:id="1853107066">
      <w:bodyDiv w:val="1"/>
      <w:marLeft w:val="0"/>
      <w:marRight w:val="0"/>
      <w:marTop w:val="0"/>
      <w:marBottom w:val="0"/>
      <w:divBdr>
        <w:top w:val="none" w:sz="0" w:space="0" w:color="auto"/>
        <w:left w:val="none" w:sz="0" w:space="0" w:color="auto"/>
        <w:bottom w:val="none" w:sz="0" w:space="0" w:color="auto"/>
        <w:right w:val="none" w:sz="0" w:space="0" w:color="auto"/>
      </w:divBdr>
      <w:divsChild>
        <w:div w:id="766972980">
          <w:marLeft w:val="0"/>
          <w:marRight w:val="0"/>
          <w:marTop w:val="0"/>
          <w:marBottom w:val="0"/>
          <w:divBdr>
            <w:top w:val="none" w:sz="0" w:space="0" w:color="auto"/>
            <w:left w:val="none" w:sz="0" w:space="0" w:color="auto"/>
            <w:bottom w:val="none" w:sz="0" w:space="0" w:color="auto"/>
            <w:right w:val="none" w:sz="0" w:space="0" w:color="auto"/>
          </w:divBdr>
        </w:div>
        <w:div w:id="493838398">
          <w:marLeft w:val="0"/>
          <w:marRight w:val="0"/>
          <w:marTop w:val="0"/>
          <w:marBottom w:val="0"/>
          <w:divBdr>
            <w:top w:val="none" w:sz="0" w:space="0" w:color="auto"/>
            <w:left w:val="none" w:sz="0" w:space="0" w:color="auto"/>
            <w:bottom w:val="none" w:sz="0" w:space="0" w:color="auto"/>
            <w:right w:val="none" w:sz="0" w:space="0" w:color="auto"/>
          </w:divBdr>
        </w:div>
        <w:div w:id="1624774323">
          <w:marLeft w:val="0"/>
          <w:marRight w:val="0"/>
          <w:marTop w:val="0"/>
          <w:marBottom w:val="0"/>
          <w:divBdr>
            <w:top w:val="none" w:sz="0" w:space="0" w:color="auto"/>
            <w:left w:val="none" w:sz="0" w:space="0" w:color="auto"/>
            <w:bottom w:val="none" w:sz="0" w:space="0" w:color="auto"/>
            <w:right w:val="none" w:sz="0" w:space="0" w:color="auto"/>
          </w:divBdr>
        </w:div>
      </w:divsChild>
    </w:div>
    <w:div w:id="1869902643">
      <w:bodyDiv w:val="1"/>
      <w:marLeft w:val="0"/>
      <w:marRight w:val="0"/>
      <w:marTop w:val="0"/>
      <w:marBottom w:val="0"/>
      <w:divBdr>
        <w:top w:val="none" w:sz="0" w:space="0" w:color="auto"/>
        <w:left w:val="none" w:sz="0" w:space="0" w:color="auto"/>
        <w:bottom w:val="none" w:sz="0" w:space="0" w:color="auto"/>
        <w:right w:val="none" w:sz="0" w:space="0" w:color="auto"/>
      </w:divBdr>
      <w:divsChild>
        <w:div w:id="1745642370">
          <w:marLeft w:val="0"/>
          <w:marRight w:val="0"/>
          <w:marTop w:val="0"/>
          <w:marBottom w:val="0"/>
          <w:divBdr>
            <w:top w:val="none" w:sz="0" w:space="0" w:color="auto"/>
            <w:left w:val="none" w:sz="0" w:space="0" w:color="auto"/>
            <w:bottom w:val="none" w:sz="0" w:space="0" w:color="auto"/>
            <w:right w:val="none" w:sz="0" w:space="0" w:color="auto"/>
          </w:divBdr>
        </w:div>
        <w:div w:id="162017437">
          <w:marLeft w:val="0"/>
          <w:marRight w:val="0"/>
          <w:marTop w:val="0"/>
          <w:marBottom w:val="0"/>
          <w:divBdr>
            <w:top w:val="none" w:sz="0" w:space="0" w:color="auto"/>
            <w:left w:val="none" w:sz="0" w:space="0" w:color="auto"/>
            <w:bottom w:val="none" w:sz="0" w:space="0" w:color="auto"/>
            <w:right w:val="none" w:sz="0" w:space="0" w:color="auto"/>
          </w:divBdr>
        </w:div>
      </w:divsChild>
    </w:div>
    <w:div w:id="1906987475">
      <w:bodyDiv w:val="1"/>
      <w:marLeft w:val="0"/>
      <w:marRight w:val="0"/>
      <w:marTop w:val="0"/>
      <w:marBottom w:val="0"/>
      <w:divBdr>
        <w:top w:val="none" w:sz="0" w:space="0" w:color="auto"/>
        <w:left w:val="none" w:sz="0" w:space="0" w:color="auto"/>
        <w:bottom w:val="none" w:sz="0" w:space="0" w:color="auto"/>
        <w:right w:val="none" w:sz="0" w:space="0" w:color="auto"/>
      </w:divBdr>
    </w:div>
    <w:div w:id="1932086018">
      <w:bodyDiv w:val="1"/>
      <w:marLeft w:val="0"/>
      <w:marRight w:val="0"/>
      <w:marTop w:val="0"/>
      <w:marBottom w:val="0"/>
      <w:divBdr>
        <w:top w:val="none" w:sz="0" w:space="0" w:color="auto"/>
        <w:left w:val="none" w:sz="0" w:space="0" w:color="auto"/>
        <w:bottom w:val="none" w:sz="0" w:space="0" w:color="auto"/>
        <w:right w:val="none" w:sz="0" w:space="0" w:color="auto"/>
      </w:divBdr>
    </w:div>
    <w:div w:id="1995984473">
      <w:bodyDiv w:val="1"/>
      <w:marLeft w:val="0"/>
      <w:marRight w:val="0"/>
      <w:marTop w:val="0"/>
      <w:marBottom w:val="0"/>
      <w:divBdr>
        <w:top w:val="none" w:sz="0" w:space="0" w:color="auto"/>
        <w:left w:val="none" w:sz="0" w:space="0" w:color="auto"/>
        <w:bottom w:val="none" w:sz="0" w:space="0" w:color="auto"/>
        <w:right w:val="none" w:sz="0" w:space="0" w:color="auto"/>
      </w:divBdr>
    </w:div>
    <w:div w:id="2015719376">
      <w:bodyDiv w:val="1"/>
      <w:marLeft w:val="0"/>
      <w:marRight w:val="0"/>
      <w:marTop w:val="0"/>
      <w:marBottom w:val="0"/>
      <w:divBdr>
        <w:top w:val="none" w:sz="0" w:space="0" w:color="auto"/>
        <w:left w:val="none" w:sz="0" w:space="0" w:color="auto"/>
        <w:bottom w:val="none" w:sz="0" w:space="0" w:color="auto"/>
        <w:right w:val="none" w:sz="0" w:space="0" w:color="auto"/>
      </w:divBdr>
    </w:div>
    <w:div w:id="2021346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831</Words>
  <Characters>4738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impronteviaggi</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bellucci</dc:creator>
  <cp:keywords/>
  <dc:description/>
  <cp:lastModifiedBy>simone bellucci</cp:lastModifiedBy>
  <cp:revision>8</cp:revision>
  <cp:lastPrinted>2016-12-23T15:18:00Z</cp:lastPrinted>
  <dcterms:created xsi:type="dcterms:W3CDTF">2024-08-02T10:03:00Z</dcterms:created>
  <dcterms:modified xsi:type="dcterms:W3CDTF">2025-12-10T09:46:00Z</dcterms:modified>
</cp:coreProperties>
</file>