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FF" w:rsidRDefault="00373889" w:rsidP="00373889">
      <w:pPr>
        <w:spacing w:after="0"/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  <w:t xml:space="preserve">                      </w:t>
      </w:r>
      <w:r w:rsidR="00533697"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  <w:t xml:space="preserve">ARMENIA, </w:t>
      </w:r>
      <w:r w:rsidR="00D103D1"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  <w:t>LA PRIMA NAZIONE CRISTIANA</w:t>
      </w:r>
    </w:p>
    <w:p w:rsidR="00373889" w:rsidRDefault="00373889" w:rsidP="00373889">
      <w:pPr>
        <w:spacing w:after="0"/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872CE6" w:rsidRDefault="00E0218C" w:rsidP="00C54259">
      <w:pPr>
        <w:jc w:val="center"/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  <w:t xml:space="preserve">27 agosto – 3 settembre </w:t>
      </w:r>
      <w:r w:rsidR="001C5BC4">
        <w:rPr>
          <w:rStyle w:val="Enfasigrassetto"/>
          <w:rFonts w:ascii="Times New Roman" w:eastAsia="Times New Roman" w:hAnsi="Times New Roman" w:cs="Times New Roman"/>
          <w:i/>
          <w:iCs/>
          <w:sz w:val="32"/>
          <w:szCs w:val="32"/>
        </w:rPr>
        <w:t>2026</w:t>
      </w:r>
    </w:p>
    <w:p w:rsidR="000D0FD7" w:rsidRPr="00C54259" w:rsidRDefault="009C7C19" w:rsidP="00C54259">
      <w:pPr>
        <w:jc w:val="center"/>
        <w:rPr>
          <w:rStyle w:val="Enfasigrassetto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Enfasigrassetto"/>
          <w:rFonts w:ascii="Times New Roman" w:eastAsia="Times New Roman" w:hAnsi="Times New Roman" w:cs="Times New Roman"/>
          <w:i/>
          <w:iCs/>
          <w:noProof/>
          <w:sz w:val="32"/>
          <w:szCs w:val="32"/>
          <w:lang w:eastAsia="it-IT"/>
        </w:rPr>
        <w:drawing>
          <wp:inline distT="0" distB="0" distL="0" distR="0">
            <wp:extent cx="2249866" cy="2217628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95" cy="221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95" w:rsidRDefault="001C4595" w:rsidP="006476D2">
      <w:pPr>
        <w:spacing w:after="0"/>
        <w:ind w:right="-1"/>
        <w:jc w:val="both"/>
        <w:rPr>
          <w:rStyle w:val="Enfasigrassetto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C4595" w:rsidRPr="00E0218C" w:rsidRDefault="00E0218C" w:rsidP="00E0218C">
      <w:pPr>
        <w:spacing w:after="0"/>
        <w:ind w:right="-1"/>
        <w:jc w:val="center"/>
        <w:rPr>
          <w:rStyle w:val="Enfasigrassetto"/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 w:rsidRPr="00E0218C">
        <w:rPr>
          <w:rStyle w:val="Enfasigrassetto"/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PROGRAMMA DI VIAGGIO </w:t>
      </w:r>
    </w:p>
    <w:p w:rsidR="001C4595" w:rsidRDefault="001C4595" w:rsidP="006476D2">
      <w:pPr>
        <w:spacing w:after="0"/>
        <w:ind w:right="-1"/>
        <w:jc w:val="both"/>
        <w:rPr>
          <w:rStyle w:val="Enfasigrassetto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02B50" w:rsidRPr="00784418" w:rsidRDefault="00E02B50" w:rsidP="00E02B50">
      <w:pPr>
        <w:spacing w:after="0"/>
        <w:ind w:right="-1"/>
        <w:jc w:val="both"/>
        <w:rPr>
          <w:rStyle w:val="Enfasigrassetto"/>
          <w:rFonts w:ascii="Times New Roman" w:hAnsi="Times New Roman" w:cs="Times New Roman"/>
          <w:i/>
        </w:rPr>
      </w:pPr>
      <w:r w:rsidRPr="00784418">
        <w:rPr>
          <w:rStyle w:val="Enfasigrassetto"/>
          <w:rFonts w:ascii="Times New Roman" w:hAnsi="Times New Roman" w:cs="Times New Roman"/>
          <w:i/>
        </w:rPr>
        <w:t>1° giorno</w:t>
      </w:r>
      <w:r w:rsidR="00462E46">
        <w:rPr>
          <w:rStyle w:val="Enfasigrassetto"/>
          <w:rFonts w:ascii="Times New Roman" w:hAnsi="Times New Roman" w:cs="Times New Roman"/>
          <w:i/>
        </w:rPr>
        <w:t>, 27 agosto, giovedì</w:t>
      </w:r>
      <w:r w:rsidRPr="00784418">
        <w:rPr>
          <w:rStyle w:val="Enfasigrassetto"/>
          <w:rFonts w:ascii="Times New Roman" w:hAnsi="Times New Roman" w:cs="Times New Roman"/>
          <w:i/>
        </w:rPr>
        <w:t xml:space="preserve"> Arri</w:t>
      </w:r>
      <w:r>
        <w:rPr>
          <w:rStyle w:val="Enfasigrassetto"/>
          <w:rFonts w:ascii="Times New Roman" w:hAnsi="Times New Roman" w:cs="Times New Roman"/>
          <w:i/>
        </w:rPr>
        <w:t>vo – Trasferimento a Yerevan (-/-/-</w:t>
      </w:r>
      <w:r w:rsidRPr="00784418">
        <w:rPr>
          <w:rStyle w:val="Enfasigrassetto"/>
          <w:rFonts w:ascii="Times New Roman" w:hAnsi="Times New Roman" w:cs="Times New Roman"/>
          <w:i/>
        </w:rPr>
        <w:t>)</w:t>
      </w:r>
    </w:p>
    <w:p w:rsidR="00E02B50" w:rsidRPr="00E02B50" w:rsidRDefault="00E02B50" w:rsidP="00E02B50">
      <w:pPr>
        <w:jc w:val="both"/>
        <w:rPr>
          <w:rFonts w:ascii="Times New Roman" w:hAnsi="Times New Roman" w:cs="Times New Roman"/>
          <w:bCs/>
          <w:iCs/>
        </w:rPr>
      </w:pP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Arrivo a Yerevan presso l'Aeroporto Internazionale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Zvartnots</w:t>
      </w:r>
      <w:proofErr w:type="spellEnd"/>
      <w:r w:rsidR="005C19A6">
        <w:rPr>
          <w:rStyle w:val="Enfasigrassetto"/>
          <w:rFonts w:ascii="Times New Roman" w:hAnsi="Times New Roman" w:cs="Times New Roman"/>
          <w:b w:val="0"/>
          <w:iCs/>
        </w:rPr>
        <w:t>. I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>ncontro con la guida e trasferimento in hotel a Yerevan. Pernottamento.</w:t>
      </w:r>
    </w:p>
    <w:p w:rsidR="001C5BC4" w:rsidRDefault="001C5BC4" w:rsidP="00E02B50">
      <w:pPr>
        <w:spacing w:after="0"/>
        <w:jc w:val="both"/>
        <w:rPr>
          <w:rStyle w:val="Enfasigrassetto"/>
          <w:rFonts w:ascii="Times New Roman" w:hAnsi="Times New Roman" w:cs="Times New Roman"/>
          <w:i/>
        </w:rPr>
      </w:pPr>
    </w:p>
    <w:p w:rsidR="00E02B50" w:rsidRPr="006F4631" w:rsidRDefault="00E02B50" w:rsidP="00E02B50">
      <w:pPr>
        <w:spacing w:after="0"/>
        <w:jc w:val="both"/>
        <w:rPr>
          <w:rStyle w:val="Enfasigrassetto"/>
          <w:rFonts w:ascii="Times New Roman" w:eastAsia="Times New Roman" w:hAnsi="Times New Roman" w:cs="Times New Roman"/>
          <w:i/>
          <w:iCs/>
        </w:rPr>
      </w:pPr>
      <w:r>
        <w:rPr>
          <w:rStyle w:val="Enfasigrassetto"/>
          <w:rFonts w:ascii="Times New Roman" w:hAnsi="Times New Roman" w:cs="Times New Roman"/>
          <w:i/>
        </w:rPr>
        <w:t>2</w:t>
      </w:r>
      <w:r w:rsidRPr="00784418">
        <w:rPr>
          <w:rStyle w:val="Enfasigrassetto"/>
          <w:rFonts w:ascii="Times New Roman" w:hAnsi="Times New Roman" w:cs="Times New Roman"/>
          <w:i/>
        </w:rPr>
        <w:t>° giorno</w:t>
      </w:r>
      <w:r w:rsidR="00462E46">
        <w:rPr>
          <w:rStyle w:val="Enfasigrassetto"/>
          <w:rFonts w:ascii="Times New Roman" w:hAnsi="Times New Roman" w:cs="Times New Roman"/>
          <w:i/>
        </w:rPr>
        <w:t>, 28 agosto, venerdì</w:t>
      </w:r>
      <w:r w:rsidRPr="00784418">
        <w:rPr>
          <w:rStyle w:val="Enfasigrassetto"/>
          <w:rFonts w:ascii="Times New Roman" w:hAnsi="Times New Roman" w:cs="Times New Roman"/>
          <w:i/>
        </w:rPr>
        <w:t xml:space="preserve">: </w:t>
      </w:r>
      <w:r>
        <w:rPr>
          <w:rStyle w:val="Enfasigrassetto"/>
          <w:rFonts w:ascii="Times New Roman" w:hAnsi="Times New Roman" w:cs="Times New Roman"/>
          <w:i/>
        </w:rPr>
        <w:t xml:space="preserve">Visita di </w:t>
      </w:r>
      <w:r w:rsidRPr="006F4631">
        <w:rPr>
          <w:rStyle w:val="Enfasigrassetto"/>
          <w:rFonts w:ascii="Times New Roman" w:eastAsia="Times New Roman" w:hAnsi="Times New Roman" w:cs="Times New Roman"/>
          <w:i/>
          <w:iCs/>
        </w:rPr>
        <w:t>Yerevan (C/</w:t>
      </w:r>
      <w:r>
        <w:rPr>
          <w:rStyle w:val="Enfasigrassetto"/>
          <w:rFonts w:ascii="Times New Roman" w:eastAsia="Times New Roman" w:hAnsi="Times New Roman" w:cs="Times New Roman"/>
          <w:i/>
          <w:iCs/>
        </w:rPr>
        <w:t>P</w:t>
      </w:r>
      <w:r w:rsidRPr="006F4631">
        <w:rPr>
          <w:rStyle w:val="Enfasigrassetto"/>
          <w:rFonts w:ascii="Times New Roman" w:eastAsia="Times New Roman" w:hAnsi="Times New Roman" w:cs="Times New Roman"/>
          <w:i/>
          <w:iCs/>
        </w:rPr>
        <w:t>/</w:t>
      </w:r>
      <w:r>
        <w:rPr>
          <w:rStyle w:val="Enfasigrassetto"/>
          <w:rFonts w:ascii="Times New Roman" w:eastAsia="Times New Roman" w:hAnsi="Times New Roman" w:cs="Times New Roman"/>
          <w:i/>
          <w:iCs/>
        </w:rPr>
        <w:t>C</w:t>
      </w:r>
      <w:r w:rsidRPr="006F4631">
        <w:rPr>
          <w:rStyle w:val="Enfasigrassetto"/>
          <w:rFonts w:ascii="Times New Roman" w:eastAsia="Times New Roman" w:hAnsi="Times New Roman" w:cs="Times New Roman"/>
          <w:i/>
          <w:iCs/>
        </w:rPr>
        <w:t>)</w:t>
      </w:r>
    </w:p>
    <w:p w:rsidR="00E02B50" w:rsidRPr="002C79AE" w:rsidRDefault="00E02B50" w:rsidP="00E02B50">
      <w:pPr>
        <w:ind w:right="-1"/>
        <w:jc w:val="both"/>
        <w:rPr>
          <w:rStyle w:val="Enfasigrassetto"/>
          <w:rFonts w:ascii="Times New Roman" w:hAnsi="Times New Roman" w:cs="Times New Roman"/>
          <w:b w:val="0"/>
          <w:iCs/>
        </w:rPr>
      </w:pPr>
      <w:r w:rsidRPr="002C79AE">
        <w:rPr>
          <w:rFonts w:ascii="Times New Roman" w:hAnsi="Times New Roman" w:cs="Times New Roman"/>
          <w:iCs/>
        </w:rPr>
        <w:t xml:space="preserve">Dopo la prima colazione il </w:t>
      </w:r>
      <w:r w:rsidRPr="002C79AE">
        <w:rPr>
          <w:rFonts w:ascii="Times New Roman" w:hAnsi="Times New Roman" w:cs="Times New Roman"/>
          <w:b/>
          <w:iCs/>
        </w:rPr>
        <w:t>tour della città di Yerevan</w:t>
      </w:r>
      <w:r w:rsidRPr="002C79AE">
        <w:rPr>
          <w:rFonts w:ascii="Times New Roman" w:hAnsi="Times New Roman" w:cs="Times New Roman"/>
          <w:iCs/>
        </w:rPr>
        <w:t xml:space="preserve"> inizia con il </w:t>
      </w:r>
      <w:r w:rsidRPr="002C79AE">
        <w:rPr>
          <w:rFonts w:ascii="Times New Roman" w:hAnsi="Times New Roman" w:cs="Times New Roman"/>
          <w:b/>
          <w:iCs/>
        </w:rPr>
        <w:t>Parco della Vittoria</w:t>
      </w:r>
      <w:r w:rsidRPr="002C79AE">
        <w:rPr>
          <w:rFonts w:ascii="Times New Roman" w:hAnsi="Times New Roman" w:cs="Times New Roman"/>
          <w:iCs/>
        </w:rPr>
        <w:t xml:space="preserve">, dal quale si può ammirare la miglior vista della città e che ospita l’enorme statua di </w:t>
      </w:r>
      <w:proofErr w:type="spellStart"/>
      <w:r w:rsidRPr="002C79AE">
        <w:rPr>
          <w:rFonts w:ascii="Times New Roman" w:hAnsi="Times New Roman" w:cs="Times New Roman"/>
          <w:iCs/>
        </w:rPr>
        <w:t>Mayr</w:t>
      </w:r>
      <w:proofErr w:type="spellEnd"/>
      <w:r w:rsidRPr="002C79AE">
        <w:rPr>
          <w:rFonts w:ascii="Times New Roman" w:hAnsi="Times New Roman" w:cs="Times New Roman"/>
          <w:iCs/>
        </w:rPr>
        <w:t xml:space="preserve"> </w:t>
      </w:r>
      <w:proofErr w:type="spellStart"/>
      <w:r w:rsidRPr="002C79AE">
        <w:rPr>
          <w:rFonts w:ascii="Times New Roman" w:hAnsi="Times New Roman" w:cs="Times New Roman"/>
          <w:iCs/>
        </w:rPr>
        <w:t>Hayastan</w:t>
      </w:r>
      <w:proofErr w:type="spellEnd"/>
      <w:r w:rsidRPr="002C79AE">
        <w:rPr>
          <w:rFonts w:ascii="Times New Roman" w:hAnsi="Times New Roman" w:cs="Times New Roman"/>
          <w:iCs/>
        </w:rPr>
        <w:t xml:space="preserve"> (Madre Armenia). </w:t>
      </w:r>
      <w:r w:rsidRPr="002C79AE">
        <w:rPr>
          <w:rStyle w:val="Enfasigrassetto"/>
          <w:rFonts w:ascii="Times New Roman" w:hAnsi="Times New Roman" w:cs="Times New Roman"/>
          <w:b w:val="0"/>
          <w:iCs/>
        </w:rPr>
        <w:t>del</w:t>
      </w:r>
      <w:r w:rsidRPr="002C79AE">
        <w:rPr>
          <w:rFonts w:ascii="Times New Roman" w:hAnsi="Times New Roman" w:cs="Times New Roman"/>
          <w:iCs/>
        </w:rPr>
        <w:t xml:space="preserve"> </w:t>
      </w:r>
      <w:r w:rsidRPr="002C79AE">
        <w:rPr>
          <w:rFonts w:ascii="Times New Roman" w:hAnsi="Times New Roman" w:cs="Times New Roman"/>
          <w:b/>
          <w:iCs/>
        </w:rPr>
        <w:t>complesso di</w:t>
      </w:r>
      <w:r w:rsidRPr="002C79AE">
        <w:rPr>
          <w:rFonts w:ascii="Times New Roman" w:hAnsi="Times New Roman" w:cs="Times New Roman"/>
          <w:iCs/>
        </w:rPr>
        <w:t xml:space="preserve"> </w:t>
      </w:r>
      <w:proofErr w:type="spellStart"/>
      <w:r w:rsidRPr="002C79AE">
        <w:rPr>
          <w:rFonts w:ascii="Times New Roman" w:hAnsi="Times New Roman" w:cs="Times New Roman"/>
          <w:b/>
          <w:iCs/>
        </w:rPr>
        <w:t>Cascade</w:t>
      </w:r>
      <w:proofErr w:type="spellEnd"/>
      <w:r w:rsidRPr="002C79AE">
        <w:rPr>
          <w:rFonts w:ascii="Times New Roman" w:hAnsi="Times New Roman" w:cs="Times New Roman"/>
          <w:iCs/>
        </w:rPr>
        <w:t xml:space="preserve">, una scalinata monumentale che ospita la collezione di arte moderna di Gerard </w:t>
      </w:r>
      <w:proofErr w:type="spellStart"/>
      <w:r w:rsidRPr="002C79AE">
        <w:rPr>
          <w:rFonts w:ascii="Times New Roman" w:hAnsi="Times New Roman" w:cs="Times New Roman"/>
          <w:iCs/>
        </w:rPr>
        <w:t>Cafesjian</w:t>
      </w:r>
      <w:proofErr w:type="spellEnd"/>
      <w:r w:rsidRPr="002C79AE">
        <w:rPr>
          <w:rFonts w:ascii="Times New Roman" w:hAnsi="Times New Roman" w:cs="Times New Roman"/>
          <w:iCs/>
        </w:rPr>
        <w:t xml:space="preserve">. </w:t>
      </w:r>
      <w:r w:rsidRPr="002C79AE">
        <w:rPr>
          <w:rFonts w:ascii="Times New Roman" w:hAnsi="Times New Roman" w:cs="Times New Roman"/>
          <w:b/>
          <w:bCs/>
          <w:iCs/>
        </w:rPr>
        <w:t>Passeggiata a piedi nel centro di Yerevan</w:t>
      </w:r>
      <w:r w:rsidRPr="002C79AE">
        <w:rPr>
          <w:rFonts w:ascii="Times New Roman" w:hAnsi="Times New Roman" w:cs="Times New Roman"/>
          <w:iCs/>
        </w:rPr>
        <w:t xml:space="preserve"> attraversando la </w:t>
      </w:r>
      <w:r w:rsidRPr="002C79AE">
        <w:rPr>
          <w:rFonts w:ascii="Times New Roman" w:hAnsi="Times New Roman" w:cs="Times New Roman"/>
          <w:b/>
          <w:iCs/>
        </w:rPr>
        <w:t>Piazza del Teatro dell'Opera Armena</w:t>
      </w:r>
      <w:r w:rsidRPr="002C79AE">
        <w:rPr>
          <w:rFonts w:ascii="Times New Roman" w:hAnsi="Times New Roman" w:cs="Times New Roman"/>
          <w:iCs/>
        </w:rPr>
        <w:t xml:space="preserve"> e proseguendo lungo Northern Avenue, la via pedonale dello shopping, fino a </w:t>
      </w:r>
      <w:r w:rsidRPr="002C79AE">
        <w:rPr>
          <w:rFonts w:ascii="Times New Roman" w:hAnsi="Times New Roman" w:cs="Times New Roman"/>
          <w:b/>
          <w:bCs/>
          <w:iCs/>
        </w:rPr>
        <w:t>Piazza della Repubblica</w:t>
      </w:r>
      <w:r w:rsidRPr="002C79AE">
        <w:rPr>
          <w:rFonts w:ascii="Times New Roman" w:hAnsi="Times New Roman" w:cs="Times New Roman"/>
          <w:iCs/>
        </w:rPr>
        <w:t xml:space="preserve">, circondata dagli edifici più belli della città, dove lo stile staliniano incontra l’architettura armena, e dove ogni sera in estate ha luogo lo spettacolo delle fontane danzanti. Visita del </w:t>
      </w:r>
      <w:r w:rsidRPr="002C79AE">
        <w:rPr>
          <w:rFonts w:ascii="Times New Roman" w:hAnsi="Times New Roman" w:cs="Times New Roman"/>
          <w:b/>
          <w:iCs/>
        </w:rPr>
        <w:t>memoriale del Genocidio Armeno</w:t>
      </w:r>
      <w:r w:rsidRPr="002C79AE">
        <w:rPr>
          <w:rFonts w:ascii="Times New Roman" w:hAnsi="Times New Roman" w:cs="Times New Roman"/>
          <w:iCs/>
        </w:rPr>
        <w:t xml:space="preserve"> sulla collina di </w:t>
      </w:r>
      <w:proofErr w:type="spellStart"/>
      <w:r w:rsidRPr="002C79AE">
        <w:rPr>
          <w:rFonts w:ascii="Times New Roman" w:hAnsi="Times New Roman" w:cs="Times New Roman"/>
          <w:iCs/>
        </w:rPr>
        <w:t>Tzitzenakaberd</w:t>
      </w:r>
      <w:proofErr w:type="spellEnd"/>
      <w:r w:rsidRPr="002C79AE">
        <w:rPr>
          <w:rFonts w:ascii="Times New Roman" w:hAnsi="Times New Roman" w:cs="Times New Roman"/>
          <w:iCs/>
        </w:rPr>
        <w:t xml:space="preserve"> (la Fortezza delle Rondini), un complesso dedicato al milione e mezzo di armeni morti per mano dei Turchi Ottomani nel 1915. Visita alla distilleria Ararat per una </w:t>
      </w:r>
      <w:r w:rsidRPr="002C79AE">
        <w:rPr>
          <w:rFonts w:ascii="Times New Roman" w:hAnsi="Times New Roman" w:cs="Times New Roman"/>
          <w:b/>
          <w:bCs/>
          <w:iCs/>
        </w:rPr>
        <w:t>degustazione del famoso cognac armeno</w:t>
      </w:r>
      <w:r w:rsidRPr="002C79AE">
        <w:rPr>
          <w:rFonts w:ascii="Times New Roman" w:hAnsi="Times New Roman" w:cs="Times New Roman"/>
          <w:iCs/>
        </w:rPr>
        <w:t xml:space="preserve">, che si dice fosse il preferito da Sir Winston Churchill. </w:t>
      </w:r>
      <w:r w:rsidRPr="002C79AE">
        <w:rPr>
          <w:rStyle w:val="Enfasigrassetto"/>
          <w:rFonts w:ascii="Times New Roman" w:hAnsi="Times New Roman" w:cs="Times New Roman"/>
          <w:b w:val="0"/>
          <w:iCs/>
        </w:rPr>
        <w:t>Cena e pernottamento a Yerevan.</w:t>
      </w:r>
    </w:p>
    <w:p w:rsidR="00E02B50" w:rsidRPr="00462E46" w:rsidRDefault="00462E46" w:rsidP="00E02B50">
      <w:pPr>
        <w:spacing w:after="0"/>
        <w:ind w:right="-1"/>
        <w:jc w:val="both"/>
        <w:rPr>
          <w:rFonts w:ascii="Times New Roman" w:eastAsia="SimSun" w:hAnsi="Times New Roman" w:cs="Times New Roman"/>
          <w:b/>
          <w:bCs/>
          <w:i/>
        </w:rPr>
      </w:pPr>
      <w:r w:rsidRPr="00462E46">
        <w:rPr>
          <w:rStyle w:val="Enfasigrassetto"/>
          <w:rFonts w:ascii="Times New Roman" w:hAnsi="Times New Roman" w:cs="Times New Roman"/>
          <w:i/>
        </w:rPr>
        <w:t>3</w:t>
      </w:r>
      <w:r w:rsidR="00E02B50" w:rsidRPr="00462E46">
        <w:rPr>
          <w:rFonts w:ascii="Times New Roman" w:hAnsi="Times New Roman" w:cs="Times New Roman"/>
          <w:b/>
          <w:i/>
        </w:rPr>
        <w:t>° giorno</w:t>
      </w:r>
      <w:r w:rsidRPr="00462E46">
        <w:rPr>
          <w:rFonts w:ascii="Times New Roman" w:hAnsi="Times New Roman" w:cs="Times New Roman"/>
          <w:b/>
          <w:i/>
        </w:rPr>
        <w:t>, 29 agosto sa</w:t>
      </w:r>
      <w:r>
        <w:rPr>
          <w:rFonts w:ascii="Times New Roman" w:hAnsi="Times New Roman" w:cs="Times New Roman"/>
          <w:b/>
          <w:i/>
        </w:rPr>
        <w:t>bato</w:t>
      </w:r>
      <w:r w:rsidR="00E02B50" w:rsidRPr="00462E46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="00E02B50" w:rsidRPr="00462E46">
        <w:rPr>
          <w:rFonts w:ascii="Times New Roman" w:eastAsia="SimSun" w:hAnsi="Times New Roman" w:cs="Times New Roman"/>
          <w:b/>
          <w:bCs/>
          <w:i/>
        </w:rPr>
        <w:t>Yerevan</w:t>
      </w:r>
      <w:proofErr w:type="spellEnd"/>
      <w:r w:rsidR="00E02B50" w:rsidRPr="00462E46">
        <w:rPr>
          <w:rFonts w:ascii="Times New Roman" w:eastAsia="SimSun" w:hAnsi="Times New Roman" w:cs="Times New Roman"/>
          <w:b/>
          <w:bCs/>
          <w:i/>
        </w:rPr>
        <w:t xml:space="preserve"> – </w:t>
      </w:r>
      <w:proofErr w:type="spellStart"/>
      <w:r w:rsidR="00E02B50" w:rsidRPr="00462E46">
        <w:rPr>
          <w:rFonts w:ascii="Times New Roman" w:eastAsia="SimSun" w:hAnsi="Times New Roman" w:cs="Times New Roman"/>
          <w:b/>
          <w:bCs/>
          <w:i/>
        </w:rPr>
        <w:t>Khor</w:t>
      </w:r>
      <w:proofErr w:type="spellEnd"/>
      <w:r w:rsidR="00E02B50" w:rsidRPr="00462E46">
        <w:rPr>
          <w:rFonts w:ascii="Times New Roman" w:eastAsia="SimSun" w:hAnsi="Times New Roman" w:cs="Times New Roman"/>
          <w:b/>
          <w:bCs/>
          <w:i/>
        </w:rPr>
        <w:t xml:space="preserve"> </w:t>
      </w:r>
      <w:proofErr w:type="spellStart"/>
      <w:r w:rsidR="00E02B50" w:rsidRPr="00462E46">
        <w:rPr>
          <w:rFonts w:ascii="Times New Roman" w:eastAsia="SimSun" w:hAnsi="Times New Roman" w:cs="Times New Roman"/>
          <w:b/>
          <w:bCs/>
          <w:i/>
        </w:rPr>
        <w:t>Virap</w:t>
      </w:r>
      <w:proofErr w:type="spellEnd"/>
      <w:r w:rsidR="00E02B50" w:rsidRPr="00462E46">
        <w:rPr>
          <w:rFonts w:ascii="Times New Roman" w:eastAsia="SimSun" w:hAnsi="Times New Roman" w:cs="Times New Roman"/>
          <w:b/>
          <w:bCs/>
          <w:i/>
        </w:rPr>
        <w:t xml:space="preserve"> – </w:t>
      </w:r>
      <w:proofErr w:type="spellStart"/>
      <w:r w:rsidR="00E02B50" w:rsidRPr="00462E46">
        <w:rPr>
          <w:rFonts w:ascii="Times New Roman" w:eastAsia="SimSun" w:hAnsi="Times New Roman" w:cs="Times New Roman"/>
          <w:b/>
          <w:bCs/>
          <w:i/>
        </w:rPr>
        <w:t>Noravank</w:t>
      </w:r>
      <w:proofErr w:type="spellEnd"/>
      <w:r w:rsidR="00E02B50" w:rsidRPr="00462E46">
        <w:rPr>
          <w:rFonts w:ascii="Times New Roman" w:eastAsia="SimSun" w:hAnsi="Times New Roman" w:cs="Times New Roman"/>
          <w:b/>
          <w:bCs/>
          <w:i/>
        </w:rPr>
        <w:t xml:space="preserve"> – </w:t>
      </w:r>
      <w:proofErr w:type="spellStart"/>
      <w:r w:rsidR="00E02B50" w:rsidRPr="00462E46">
        <w:rPr>
          <w:rStyle w:val="Enfasigrassetto"/>
          <w:rFonts w:ascii="Times New Roman" w:hAnsi="Times New Roman" w:cs="Times New Roman"/>
          <w:i/>
        </w:rPr>
        <w:t>Qarahunj</w:t>
      </w:r>
      <w:proofErr w:type="spellEnd"/>
      <w:r w:rsidR="00E02B50" w:rsidRPr="00462E46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="00E02B50" w:rsidRPr="00462E46">
        <w:rPr>
          <w:rStyle w:val="Enfasigrassetto"/>
          <w:rFonts w:ascii="Times New Roman" w:hAnsi="Times New Roman" w:cs="Times New Roman"/>
          <w:i/>
        </w:rPr>
        <w:t>Goris</w:t>
      </w:r>
      <w:proofErr w:type="spellEnd"/>
      <w:r w:rsidR="00E02B50" w:rsidRPr="00462E46">
        <w:rPr>
          <w:rStyle w:val="Enfasigrassetto"/>
          <w:rFonts w:ascii="Times New Roman" w:hAnsi="Times New Roman" w:cs="Times New Roman"/>
          <w:i/>
        </w:rPr>
        <w:t xml:space="preserve"> </w:t>
      </w:r>
      <w:r w:rsidR="00E02B50" w:rsidRPr="00462E46">
        <w:rPr>
          <w:rFonts w:ascii="Times New Roman" w:hAnsi="Times New Roman" w:cs="Times New Roman"/>
          <w:b/>
          <w:i/>
        </w:rPr>
        <w:t>(C/P/C)</w:t>
      </w:r>
    </w:p>
    <w:p w:rsidR="00E02B50" w:rsidRPr="00E02B50" w:rsidRDefault="00E02B50" w:rsidP="00E02B50">
      <w:pPr>
        <w:ind w:right="-1"/>
        <w:jc w:val="both"/>
        <w:rPr>
          <w:rFonts w:ascii="Times New Roman" w:hAnsi="Times New Roman" w:cs="Times New Roman"/>
          <w:iCs/>
        </w:rPr>
      </w:pPr>
      <w:r w:rsidRPr="00E02B50">
        <w:rPr>
          <w:rFonts w:ascii="Times New Roman" w:hAnsi="Times New Roman" w:cs="Times New Roman"/>
          <w:iCs/>
        </w:rPr>
        <w:t xml:space="preserve">Dopo la prima colazione, partenza verso sud-est e per il </w:t>
      </w:r>
      <w:r w:rsidRPr="00E02B50">
        <w:rPr>
          <w:rFonts w:ascii="Times New Roman" w:hAnsi="Times New Roman" w:cs="Times New Roman"/>
          <w:b/>
          <w:iCs/>
        </w:rPr>
        <w:t xml:space="preserve">monastero di </w:t>
      </w:r>
      <w:proofErr w:type="spellStart"/>
      <w:r w:rsidRPr="00E02B50">
        <w:rPr>
          <w:rFonts w:ascii="Times New Roman" w:hAnsi="Times New Roman" w:cs="Times New Roman"/>
          <w:b/>
          <w:iCs/>
        </w:rPr>
        <w:t>Khor</w:t>
      </w:r>
      <w:proofErr w:type="spellEnd"/>
      <w:r w:rsidRPr="00E02B5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02B50">
        <w:rPr>
          <w:rFonts w:ascii="Times New Roman" w:hAnsi="Times New Roman" w:cs="Times New Roman"/>
          <w:b/>
          <w:iCs/>
        </w:rPr>
        <w:t>Virap</w:t>
      </w:r>
      <w:proofErr w:type="spellEnd"/>
      <w:r w:rsidRPr="00E02B50">
        <w:rPr>
          <w:rFonts w:ascii="Times New Roman" w:hAnsi="Times New Roman" w:cs="Times New Roman"/>
          <w:iCs/>
        </w:rPr>
        <w:t>, dominato dal profilo innevato del grandioso Monte Ararat, in posizione suggestiva nei pressi del confine con la Turchia. Il complesso monastico fortificato ospita al suo interno il pozzo-prigione (</w:t>
      </w:r>
      <w:proofErr w:type="spellStart"/>
      <w:r w:rsidRPr="00E02B50">
        <w:rPr>
          <w:rFonts w:ascii="Times New Roman" w:hAnsi="Times New Roman" w:cs="Times New Roman"/>
          <w:iCs/>
        </w:rPr>
        <w:t>Khor</w:t>
      </w:r>
      <w:proofErr w:type="spellEnd"/>
      <w:r w:rsidRPr="00E02B50">
        <w:rPr>
          <w:rFonts w:ascii="Times New Roman" w:hAnsi="Times New Roman" w:cs="Times New Roman"/>
          <w:iCs/>
        </w:rPr>
        <w:t xml:space="preserve"> </w:t>
      </w:r>
      <w:proofErr w:type="spellStart"/>
      <w:r w:rsidRPr="00E02B50">
        <w:rPr>
          <w:rFonts w:ascii="Times New Roman" w:hAnsi="Times New Roman" w:cs="Times New Roman"/>
          <w:iCs/>
        </w:rPr>
        <w:t>Virap</w:t>
      </w:r>
      <w:proofErr w:type="spellEnd"/>
      <w:r w:rsidRPr="00E02B50">
        <w:rPr>
          <w:rFonts w:ascii="Times New Roman" w:hAnsi="Times New Roman" w:cs="Times New Roman"/>
          <w:iCs/>
        </w:rPr>
        <w:t xml:space="preserve"> significa “pozzo profondo”) in cui nel IV secolo venne rinchiuso, per 13 anni, San Gregorio l’Illuminatore. Si prosegue verso la regione vinicola di </w:t>
      </w:r>
      <w:proofErr w:type="spellStart"/>
      <w:r w:rsidRPr="00E02B50">
        <w:rPr>
          <w:rFonts w:ascii="Times New Roman" w:hAnsi="Times New Roman" w:cs="Times New Roman"/>
          <w:iCs/>
        </w:rPr>
        <w:t>Vayots</w:t>
      </w:r>
      <w:proofErr w:type="spellEnd"/>
      <w:r w:rsidRPr="00E02B50">
        <w:rPr>
          <w:rFonts w:ascii="Times New Roman" w:hAnsi="Times New Roman" w:cs="Times New Roman"/>
          <w:iCs/>
        </w:rPr>
        <w:t xml:space="preserve"> </w:t>
      </w:r>
      <w:proofErr w:type="spellStart"/>
      <w:r w:rsidRPr="00E02B50">
        <w:rPr>
          <w:rFonts w:ascii="Times New Roman" w:hAnsi="Times New Roman" w:cs="Times New Roman"/>
          <w:iCs/>
        </w:rPr>
        <w:t>Zor</w:t>
      </w:r>
      <w:proofErr w:type="spellEnd"/>
      <w:r w:rsidRPr="00E02B50">
        <w:rPr>
          <w:rFonts w:ascii="Times New Roman" w:hAnsi="Times New Roman" w:cs="Times New Roman"/>
          <w:iCs/>
        </w:rPr>
        <w:t xml:space="preserve">, il cui paesaggio è caratterizzato da gole dentellate e vette selvagge, dove si visita il </w:t>
      </w:r>
      <w:r w:rsidRPr="00E02B50">
        <w:rPr>
          <w:rFonts w:ascii="Times New Roman" w:hAnsi="Times New Roman" w:cs="Times New Roman"/>
          <w:b/>
          <w:iCs/>
        </w:rPr>
        <w:t xml:space="preserve">monastero di </w:t>
      </w:r>
      <w:proofErr w:type="spellStart"/>
      <w:r w:rsidRPr="00E02B50">
        <w:rPr>
          <w:rFonts w:ascii="Times New Roman" w:hAnsi="Times New Roman" w:cs="Times New Roman"/>
          <w:b/>
          <w:iCs/>
        </w:rPr>
        <w:t>Noravank</w:t>
      </w:r>
      <w:proofErr w:type="spellEnd"/>
      <w:r w:rsidRPr="00E02B50">
        <w:rPr>
          <w:rFonts w:ascii="Times New Roman" w:hAnsi="Times New Roman" w:cs="Times New Roman"/>
          <w:iCs/>
        </w:rPr>
        <w:t xml:space="preserve">, opera dell’architetto </w:t>
      </w:r>
      <w:proofErr w:type="spellStart"/>
      <w:r w:rsidRPr="00E02B50">
        <w:rPr>
          <w:rFonts w:ascii="Times New Roman" w:hAnsi="Times New Roman" w:cs="Times New Roman"/>
          <w:iCs/>
        </w:rPr>
        <w:t>Momik</w:t>
      </w:r>
      <w:proofErr w:type="spellEnd"/>
      <w:r w:rsidRPr="00E02B50">
        <w:rPr>
          <w:rFonts w:ascii="Times New Roman" w:hAnsi="Times New Roman" w:cs="Times New Roman"/>
          <w:iCs/>
        </w:rPr>
        <w:t xml:space="preserve">, circondato da aspre montagne rocciose di colore grigio e rosso, con al suo interno la chiesa a due piani di </w:t>
      </w:r>
      <w:proofErr w:type="spellStart"/>
      <w:r w:rsidRPr="00E02B50">
        <w:rPr>
          <w:rFonts w:ascii="Times New Roman" w:hAnsi="Times New Roman" w:cs="Times New Roman"/>
          <w:iCs/>
        </w:rPr>
        <w:t>Surp</w:t>
      </w:r>
      <w:proofErr w:type="spellEnd"/>
      <w:r w:rsidRPr="00E02B50">
        <w:rPr>
          <w:rFonts w:ascii="Times New Roman" w:hAnsi="Times New Roman" w:cs="Times New Roman"/>
          <w:iCs/>
        </w:rPr>
        <w:t xml:space="preserve"> </w:t>
      </w:r>
      <w:proofErr w:type="spellStart"/>
      <w:r w:rsidRPr="00E02B50">
        <w:rPr>
          <w:rFonts w:ascii="Times New Roman" w:hAnsi="Times New Roman" w:cs="Times New Roman"/>
          <w:iCs/>
        </w:rPr>
        <w:t>Astvatsatsin</w:t>
      </w:r>
      <w:proofErr w:type="spellEnd"/>
      <w:r w:rsidRPr="00E02B50">
        <w:rPr>
          <w:rFonts w:ascii="Times New Roman" w:hAnsi="Times New Roman" w:cs="Times New Roman"/>
          <w:iCs/>
        </w:rPr>
        <w:t xml:space="preserve">, riccamente decorata da bassorilievi. </w:t>
      </w:r>
      <w:r w:rsidRPr="00E02B50">
        <w:rPr>
          <w:rFonts w:ascii="Times New Roman" w:hAnsi="Times New Roman" w:cs="Times New Roman"/>
          <w:b/>
          <w:bCs/>
          <w:iCs/>
        </w:rPr>
        <w:t>Pranzo con</w:t>
      </w:r>
      <w:r w:rsidRPr="00E02B50">
        <w:rPr>
          <w:rFonts w:ascii="Times New Roman" w:hAnsi="Times New Roman" w:cs="Times New Roman"/>
          <w:b/>
          <w:iCs/>
        </w:rPr>
        <w:t xml:space="preserve"> degustazione di vini locali armeni ottenuti da uve autoctone</w:t>
      </w:r>
      <w:r w:rsidRPr="00E02B50">
        <w:rPr>
          <w:rFonts w:ascii="Times New Roman" w:hAnsi="Times New Roman" w:cs="Times New Roman"/>
          <w:iCs/>
        </w:rPr>
        <w:t xml:space="preserve"> e </w:t>
      </w:r>
      <w:proofErr w:type="spellStart"/>
      <w:r w:rsidRPr="00E02B50">
        <w:rPr>
          <w:rFonts w:ascii="Times New Roman" w:hAnsi="Times New Roman" w:cs="Times New Roman"/>
          <w:iCs/>
        </w:rPr>
        <w:t>e</w:t>
      </w:r>
      <w:proofErr w:type="spellEnd"/>
      <w:r w:rsidRPr="00E02B50">
        <w:rPr>
          <w:rFonts w:ascii="Times New Roman" w:hAnsi="Times New Roman" w:cs="Times New Roman"/>
          <w:iCs/>
        </w:rPr>
        <w:t xml:space="preserve"> proseguimento del viaggio verso il sud dell’Armenia. Superato il passo di </w:t>
      </w:r>
      <w:proofErr w:type="spellStart"/>
      <w:r w:rsidRPr="00E02B50">
        <w:rPr>
          <w:rFonts w:ascii="Times New Roman" w:hAnsi="Times New Roman" w:cs="Times New Roman"/>
          <w:iCs/>
        </w:rPr>
        <w:t>Vorotan</w:t>
      </w:r>
      <w:proofErr w:type="spellEnd"/>
      <w:r w:rsidRPr="00E02B50">
        <w:rPr>
          <w:rFonts w:ascii="Times New Roman" w:hAnsi="Times New Roman" w:cs="Times New Roman"/>
          <w:iCs/>
        </w:rPr>
        <w:t xml:space="preserve">, il panorama si apre sull’altipiano meridionale armeno e, prima di arrivare a </w:t>
      </w:r>
      <w:proofErr w:type="spellStart"/>
      <w:r w:rsidRPr="00E02B50">
        <w:rPr>
          <w:rFonts w:ascii="Times New Roman" w:hAnsi="Times New Roman" w:cs="Times New Roman"/>
          <w:iCs/>
        </w:rPr>
        <w:t>Goris</w:t>
      </w:r>
      <w:proofErr w:type="spellEnd"/>
      <w:r w:rsidRPr="00E02B50">
        <w:rPr>
          <w:rFonts w:ascii="Times New Roman" w:hAnsi="Times New Roman" w:cs="Times New Roman"/>
          <w:iCs/>
        </w:rPr>
        <w:t xml:space="preserve">, sosta per la visita di </w:t>
      </w:r>
      <w:proofErr w:type="spellStart"/>
      <w:r w:rsidRPr="00E02B50">
        <w:rPr>
          <w:rFonts w:ascii="Times New Roman" w:hAnsi="Times New Roman" w:cs="Times New Roman"/>
          <w:b/>
          <w:iCs/>
        </w:rPr>
        <w:t>Qarahunj</w:t>
      </w:r>
      <w:proofErr w:type="spellEnd"/>
      <w:r w:rsidRPr="00E02B50">
        <w:rPr>
          <w:rFonts w:ascii="Times New Roman" w:hAnsi="Times New Roman" w:cs="Times New Roman"/>
          <w:iCs/>
        </w:rPr>
        <w:t xml:space="preserve">, lo “Stonehenge </w:t>
      </w:r>
      <w:r w:rsidRPr="00E02B50">
        <w:rPr>
          <w:rFonts w:ascii="Times New Roman" w:hAnsi="Times New Roman" w:cs="Times New Roman"/>
          <w:iCs/>
        </w:rPr>
        <w:lastRenderedPageBreak/>
        <w:t xml:space="preserve">d’Armenia”, un sito megalitico formato da 204 menhir che sorge su un’altura cinta da montagne, che è anche disseminato di tombe risalenti a un periodo che va dalla media età del bronzo fino all’età del ferro. Arrivo a </w:t>
      </w:r>
      <w:proofErr w:type="spellStart"/>
      <w:r w:rsidRPr="00E02B50">
        <w:rPr>
          <w:rFonts w:ascii="Times New Roman" w:hAnsi="Times New Roman" w:cs="Times New Roman"/>
          <w:iCs/>
        </w:rPr>
        <w:t>Goris</w:t>
      </w:r>
      <w:proofErr w:type="spellEnd"/>
      <w:r w:rsidRPr="00E02B50">
        <w:rPr>
          <w:rFonts w:ascii="Times New Roman" w:hAnsi="Times New Roman" w:cs="Times New Roman"/>
          <w:iCs/>
        </w:rPr>
        <w:t xml:space="preserve">, cena e pernottamento. </w:t>
      </w:r>
    </w:p>
    <w:p w:rsidR="00E02B50" w:rsidRPr="00462E46" w:rsidRDefault="00462E46" w:rsidP="00E02B50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Style w:val="Enfasigrassetto"/>
          <w:rFonts w:ascii="Times New Roman" w:hAnsi="Times New Roman" w:cs="Times New Roman"/>
          <w:i/>
        </w:rPr>
        <w:t>4</w:t>
      </w:r>
      <w:r w:rsidR="00E02B50" w:rsidRPr="00462E46">
        <w:rPr>
          <w:rStyle w:val="Enfasigrassetto"/>
          <w:rFonts w:ascii="Times New Roman" w:hAnsi="Times New Roman" w:cs="Times New Roman"/>
          <w:i/>
        </w:rPr>
        <w:t>° giorno</w:t>
      </w:r>
      <w:r w:rsidRPr="00462E46">
        <w:rPr>
          <w:rStyle w:val="Enfasigrassetto"/>
          <w:rFonts w:ascii="Times New Roman" w:hAnsi="Times New Roman" w:cs="Times New Roman"/>
          <w:i/>
        </w:rPr>
        <w:t>, 30 agosto, domeni</w:t>
      </w:r>
      <w:r>
        <w:rPr>
          <w:rStyle w:val="Enfasigrassetto"/>
          <w:rFonts w:ascii="Times New Roman" w:hAnsi="Times New Roman" w:cs="Times New Roman"/>
          <w:i/>
        </w:rPr>
        <w:t>ca</w:t>
      </w:r>
      <w:r w:rsidR="00E02B50" w:rsidRPr="00462E46">
        <w:rPr>
          <w:rStyle w:val="Enfasigrassetto"/>
          <w:rFonts w:ascii="Times New Roman" w:hAnsi="Times New Roman" w:cs="Times New Roman"/>
          <w:i/>
        </w:rPr>
        <w:t>:</w:t>
      </w:r>
      <w:r w:rsidR="00E02B50" w:rsidRPr="00462E4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02B50" w:rsidRPr="00462E46">
        <w:rPr>
          <w:rFonts w:ascii="Times New Roman" w:hAnsi="Times New Roman" w:cs="Times New Roman"/>
          <w:b/>
          <w:i/>
        </w:rPr>
        <w:t>Goris</w:t>
      </w:r>
      <w:proofErr w:type="spellEnd"/>
      <w:r w:rsidR="00E02B50" w:rsidRPr="00462E4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="00E02B50" w:rsidRPr="00462E46">
        <w:rPr>
          <w:rFonts w:ascii="Times New Roman" w:hAnsi="Times New Roman" w:cs="Times New Roman"/>
          <w:b/>
          <w:i/>
        </w:rPr>
        <w:t>Tatev</w:t>
      </w:r>
      <w:proofErr w:type="spellEnd"/>
      <w:r w:rsidR="00E02B50" w:rsidRPr="00462E4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="00E02B50" w:rsidRPr="00462E46">
        <w:rPr>
          <w:rFonts w:ascii="Times New Roman" w:hAnsi="Times New Roman" w:cs="Times New Roman"/>
          <w:b/>
          <w:i/>
        </w:rPr>
        <w:t>Selim</w:t>
      </w:r>
      <w:proofErr w:type="spellEnd"/>
      <w:r w:rsidR="00E02B50" w:rsidRPr="00462E4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="00E02B50" w:rsidRPr="00462E46">
        <w:rPr>
          <w:rFonts w:ascii="Times New Roman" w:hAnsi="Times New Roman" w:cs="Times New Roman"/>
          <w:b/>
          <w:i/>
        </w:rPr>
        <w:t>Noratus</w:t>
      </w:r>
      <w:proofErr w:type="spellEnd"/>
      <w:r w:rsidR="00E02B50" w:rsidRPr="00462E4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="00E02B50" w:rsidRPr="00462E46">
        <w:rPr>
          <w:rFonts w:ascii="Times New Roman" w:hAnsi="Times New Roman" w:cs="Times New Roman"/>
          <w:b/>
          <w:i/>
        </w:rPr>
        <w:t>Tsaghkadzor</w:t>
      </w:r>
      <w:proofErr w:type="spellEnd"/>
      <w:r w:rsidR="00E02B50" w:rsidRPr="00462E46">
        <w:rPr>
          <w:rFonts w:ascii="Times New Roman" w:hAnsi="Times New Roman" w:cs="Times New Roman"/>
          <w:b/>
          <w:i/>
        </w:rPr>
        <w:t xml:space="preserve"> (C/P/C)</w:t>
      </w:r>
    </w:p>
    <w:p w:rsidR="00E02B50" w:rsidRPr="00E02B50" w:rsidRDefault="00E02B50" w:rsidP="00E02B50">
      <w:pPr>
        <w:jc w:val="both"/>
        <w:rPr>
          <w:rStyle w:val="Enfasigrassetto"/>
          <w:rFonts w:ascii="Times New Roman" w:hAnsi="Times New Roman" w:cs="Times New Roman"/>
          <w:b w:val="0"/>
          <w:bCs w:val="0"/>
          <w:iCs/>
        </w:rPr>
      </w:pPr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Dopo la prima colazione, partenza per il </w:t>
      </w:r>
      <w:r w:rsidRPr="00E02B50">
        <w:rPr>
          <w:rStyle w:val="Enfasigrassetto"/>
          <w:rFonts w:ascii="Times New Roman" w:hAnsi="Times New Roman" w:cs="Times New Roman"/>
          <w:iCs/>
        </w:rPr>
        <w:t xml:space="preserve">Monastero di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Tatev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il più grande del sud dell’Armenia, di fondamentale importanza per la conoscenza dell’arte e della cultura medioevale armena. Il complesso sorge su una fortificazione naturale a dir poco fiabesca ai margini della ripida gola del fiume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Vorotan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. Rientro al villaggio di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Halidzor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 con “Le Ali di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Tatev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”, la </w:t>
      </w:r>
      <w:r w:rsidRPr="00E02B50">
        <w:rPr>
          <w:rStyle w:val="Enfasigrassetto"/>
          <w:rFonts w:ascii="Times New Roman" w:hAnsi="Times New Roman" w:cs="Times New Roman"/>
          <w:iCs/>
        </w:rPr>
        <w:t>funivia più lunga del mondo</w:t>
      </w:r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. Proseguimento verso l’altipiano centrale armeno con sosta lungo la strada al passo di Selim la visita all'antico </w:t>
      </w:r>
      <w:r w:rsidRPr="00E02B50">
        <w:rPr>
          <w:rStyle w:val="Enfasigrassetto"/>
          <w:rFonts w:ascii="Times New Roman" w:hAnsi="Times New Roman" w:cs="Times New Roman"/>
          <w:iCs/>
        </w:rPr>
        <w:t xml:space="preserve">Caravanserraglio degli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Orbelian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un'importante stazione lungo la Via della Seta, che testimonia la rilevanza dell’Armenia come importante snodo commerciale tra Oriente e Occidente. Dopo aver attraversato paesaggi indimenticabili di montagne, vallate rigogliose e prati verdeggianti, si arriva al Lago di Sevan, lo “Smeraldo d’Armenia”, uno dei laghi alpini d’acqua dolce più elevati al mondo, situato a 1900 metri di altitudine. Sosta al </w:t>
      </w:r>
      <w:r w:rsidRPr="00E02B50">
        <w:rPr>
          <w:rStyle w:val="Enfasigrassetto"/>
          <w:rFonts w:ascii="Times New Roman" w:hAnsi="Times New Roman" w:cs="Times New Roman"/>
          <w:iCs/>
        </w:rPr>
        <w:t xml:space="preserve">villaggio di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Noratus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il cui </w:t>
      </w:r>
      <w:r w:rsidRPr="00E02B50">
        <w:rPr>
          <w:rStyle w:val="Enfasigrassetto"/>
          <w:rFonts w:ascii="Times New Roman" w:hAnsi="Times New Roman" w:cs="Times New Roman"/>
          <w:iCs/>
        </w:rPr>
        <w:t>cimitero monumentale</w:t>
      </w:r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 è famoso per i numerosi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khatchkar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le pietre scolpite a forma di croce tipiche della produzione artistica armena nominata Patrimonio Immateriale dell’Umanità dall’UNESCO. Arrivo a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Tsaghkadzor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, cena e pernottamento.</w:t>
      </w:r>
    </w:p>
    <w:p w:rsidR="00E02B50" w:rsidRPr="004C2A82" w:rsidRDefault="00462E46" w:rsidP="00E02B50">
      <w:pPr>
        <w:spacing w:after="0"/>
        <w:jc w:val="both"/>
        <w:rPr>
          <w:rStyle w:val="Enfasigrassetto"/>
          <w:rFonts w:ascii="Times New Roman" w:hAnsi="Times New Roman" w:cs="Times New Roman"/>
          <w:b w:val="0"/>
          <w:i/>
        </w:rPr>
      </w:pPr>
      <w:r>
        <w:rPr>
          <w:rStyle w:val="Enfasigrassetto"/>
          <w:rFonts w:ascii="Times New Roman" w:hAnsi="Times New Roman" w:cs="Times New Roman"/>
          <w:i/>
        </w:rPr>
        <w:t>5</w:t>
      </w:r>
      <w:r w:rsidR="00E02B50" w:rsidRPr="00784418">
        <w:rPr>
          <w:rStyle w:val="Enfasigrassetto"/>
          <w:rFonts w:ascii="Times New Roman" w:hAnsi="Times New Roman" w:cs="Times New Roman"/>
          <w:i/>
        </w:rPr>
        <w:t>° giorno</w:t>
      </w:r>
      <w:r>
        <w:rPr>
          <w:rStyle w:val="Enfasigrassetto"/>
          <w:rFonts w:ascii="Times New Roman" w:hAnsi="Times New Roman" w:cs="Times New Roman"/>
          <w:i/>
        </w:rPr>
        <w:t>, 31 agosto, lunedì</w:t>
      </w:r>
      <w:r w:rsidR="00E02B50" w:rsidRPr="00784418">
        <w:rPr>
          <w:rStyle w:val="Enfasigrassetto"/>
          <w:rFonts w:ascii="Times New Roman" w:hAnsi="Times New Roman" w:cs="Times New Roman"/>
          <w:i/>
        </w:rPr>
        <w:t xml:space="preserve">: </w:t>
      </w:r>
      <w:proofErr w:type="spellStart"/>
      <w:r w:rsidR="00E02B50">
        <w:rPr>
          <w:rStyle w:val="Enfasigrassetto"/>
          <w:rFonts w:ascii="Times New Roman" w:hAnsi="Times New Roman" w:cs="Times New Roman"/>
          <w:i/>
        </w:rPr>
        <w:t>Tsaghkadzor</w:t>
      </w:r>
      <w:proofErr w:type="spellEnd"/>
      <w:r w:rsidR="00E02B50">
        <w:rPr>
          <w:rStyle w:val="Enfasigrassetto"/>
          <w:rFonts w:ascii="Times New Roman" w:hAnsi="Times New Roman" w:cs="Times New Roman"/>
          <w:i/>
        </w:rPr>
        <w:t xml:space="preserve"> – </w:t>
      </w:r>
      <w:r w:rsidR="00E02B50" w:rsidRPr="001E4DCD">
        <w:rPr>
          <w:rFonts w:ascii="Times New Roman" w:hAnsi="Times New Roman" w:cs="Times New Roman"/>
          <w:b/>
          <w:i/>
        </w:rPr>
        <w:t xml:space="preserve">Sevan – </w:t>
      </w:r>
      <w:proofErr w:type="spellStart"/>
      <w:r w:rsidR="00E02B50" w:rsidRPr="001E4DCD">
        <w:rPr>
          <w:rFonts w:ascii="Times New Roman" w:hAnsi="Times New Roman" w:cs="Times New Roman"/>
          <w:b/>
          <w:i/>
        </w:rPr>
        <w:t>Dilijan</w:t>
      </w:r>
      <w:proofErr w:type="spellEnd"/>
      <w:r w:rsidR="00E02B50" w:rsidRPr="001E4DCD">
        <w:rPr>
          <w:rFonts w:ascii="Times New Roman" w:hAnsi="Times New Roman" w:cs="Times New Roman"/>
          <w:b/>
          <w:i/>
        </w:rPr>
        <w:t xml:space="preserve"> –</w:t>
      </w:r>
      <w:r w:rsidR="00E02B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02B50" w:rsidRPr="004C2A82">
        <w:rPr>
          <w:rStyle w:val="Enfasigrassetto"/>
          <w:rFonts w:ascii="Times New Roman" w:hAnsi="Times New Roman" w:cs="Times New Roman"/>
          <w:i/>
        </w:rPr>
        <w:t>Akhtala</w:t>
      </w:r>
      <w:proofErr w:type="spellEnd"/>
      <w:r w:rsidR="00E02B50" w:rsidRPr="004C2A82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="00E02B50" w:rsidRPr="004C2A82">
        <w:rPr>
          <w:rStyle w:val="Enfasigrassetto"/>
          <w:rFonts w:ascii="Times New Roman" w:hAnsi="Times New Roman" w:cs="Times New Roman"/>
          <w:i/>
        </w:rPr>
        <w:t>Haghpat</w:t>
      </w:r>
      <w:proofErr w:type="spellEnd"/>
      <w:r w:rsidR="00E02B50" w:rsidRPr="004C2A82">
        <w:rPr>
          <w:rStyle w:val="Enfasigrassetto"/>
          <w:rFonts w:ascii="Times New Roman" w:hAnsi="Times New Roman" w:cs="Times New Roman"/>
          <w:i/>
        </w:rPr>
        <w:t xml:space="preserve"> –</w:t>
      </w:r>
      <w:r w:rsidR="00E02B50">
        <w:rPr>
          <w:rStyle w:val="Enfasigrassetto"/>
          <w:rFonts w:ascii="Times New Roman" w:hAnsi="Times New Roman" w:cs="Times New Roman"/>
          <w:i/>
        </w:rPr>
        <w:t xml:space="preserve"> </w:t>
      </w:r>
      <w:proofErr w:type="spellStart"/>
      <w:r w:rsidR="00E02B50" w:rsidRPr="004C2A82">
        <w:rPr>
          <w:rStyle w:val="Enfasigrassetto"/>
          <w:rFonts w:ascii="Times New Roman" w:hAnsi="Times New Roman" w:cs="Times New Roman"/>
          <w:i/>
        </w:rPr>
        <w:t>Dzoraget</w:t>
      </w:r>
      <w:proofErr w:type="spellEnd"/>
      <w:r w:rsidR="00E02B50" w:rsidRPr="004C2A82">
        <w:rPr>
          <w:rStyle w:val="Enfasigrassetto"/>
          <w:rFonts w:ascii="Times New Roman" w:hAnsi="Times New Roman" w:cs="Times New Roman"/>
          <w:i/>
        </w:rPr>
        <w:t xml:space="preserve"> (C/P/C)</w:t>
      </w:r>
    </w:p>
    <w:p w:rsidR="00E02B50" w:rsidRPr="00F62A85" w:rsidRDefault="00E02B50" w:rsidP="00E02B50">
      <w:pPr>
        <w:jc w:val="both"/>
        <w:rPr>
          <w:rStyle w:val="Enfasigrassetto"/>
          <w:rFonts w:ascii="Times New Roman" w:hAnsi="Times New Roman" w:cs="Times New Roman"/>
          <w:b w:val="0"/>
          <w:bCs w:val="0"/>
          <w:iCs/>
        </w:rPr>
      </w:pP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Dopo la prima colazione, partenza per </w:t>
      </w:r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la </w:t>
      </w:r>
      <w:r w:rsidRPr="00E02B50">
        <w:rPr>
          <w:rStyle w:val="Enfasigrassetto"/>
          <w:rFonts w:ascii="Times New Roman" w:hAnsi="Times New Roman" w:cs="Times New Roman"/>
          <w:iCs/>
        </w:rPr>
        <w:t>Penisola di Sevan</w:t>
      </w:r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sulla quale sorge il Monastero di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Sevanavank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dalla quale si ammirano splendidi panorami sul lago e sulle montagne circostanti. </w:t>
      </w:r>
      <w:r w:rsidRPr="00E02B50">
        <w:rPr>
          <w:rStyle w:val="Enfasigrassetto"/>
          <w:rFonts w:ascii="Times New Roman" w:hAnsi="Times New Roman" w:cs="Times New Roman"/>
          <w:b w:val="0"/>
          <w:bCs w:val="0"/>
          <w:iCs/>
          <w:u w:val="single"/>
        </w:rPr>
        <w:t>Se il meteo lo consente, l’avvicinamento alla penisola verrà fatto con una navigazione sul lago di Sevan fino al molo sottostante il monastero.</w:t>
      </w:r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 Sosta a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Dilij</w:t>
      </w:r>
      <w:r w:rsidR="00462E46">
        <w:rPr>
          <w:rStyle w:val="Enfasigrassetto"/>
          <w:rFonts w:ascii="Times New Roman" w:hAnsi="Times New Roman" w:cs="Times New Roman"/>
          <w:iCs/>
        </w:rPr>
        <w:t>a</w:t>
      </w:r>
      <w:r w:rsidRPr="00E02B50">
        <w:rPr>
          <w:rStyle w:val="Enfasigrassetto"/>
          <w:rFonts w:ascii="Times New Roman" w:hAnsi="Times New Roman" w:cs="Times New Roman"/>
          <w:iCs/>
        </w:rPr>
        <w:t>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una cittadina soprannominata la “Svizzera d’Armenia” per i fitti boschi che la circondano. Passeggiata sulla via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>Sharamberyan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bCs w:val="0"/>
          <w:iCs/>
        </w:rPr>
        <w:t xml:space="preserve">, sulla quale si affacciano le tradizionali case in pietra con i balconi in legno, dove si trovano anche alcuni piccoli laboratori d’artigianato locale. 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Arrivo a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Ijevan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il capoluogo della Regione di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Tavush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dove si farà il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>pranzo presso una famiglia locale con i piatti della tradizione armena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preparati dalla padrona di casa. Partenza per la valle del fiume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Debed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con i suoi tesori di architettura armena medievale, per visitare la </w:t>
      </w:r>
      <w:r w:rsidRPr="00E02B50">
        <w:rPr>
          <w:rStyle w:val="Enfasigrassetto"/>
          <w:rFonts w:ascii="Times New Roman" w:hAnsi="Times New Roman" w:cs="Times New Roman"/>
          <w:iCs/>
        </w:rPr>
        <w:t xml:space="preserve">chiesa fortificata di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Akhtala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costruita su uno sperone roccioso circondato da elevati e profondi canyon, famosa per essere una delle poche chiese in Armenia con le pareti interne ricoperte da pitture, eseguite tra il 1205 e il 1216, annoverate tra i migliori esempi di arte bizantina al di fuori dell'Impero di Bisanzio. Visita del </w:t>
      </w:r>
      <w:r w:rsidRPr="00E02B50">
        <w:rPr>
          <w:rStyle w:val="Enfasigrassetto"/>
          <w:rFonts w:ascii="Times New Roman" w:hAnsi="Times New Roman" w:cs="Times New Roman"/>
          <w:iCs/>
        </w:rPr>
        <w:t xml:space="preserve">Monastero di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Haghpat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(costruito nel X secolo e oggi patrimonio UNESCO), che fu nel XII secolo il centro spirituale più importante dell’Armenia Medievale. La sua università era molto famosa in tutto il Mondo Armeno e la sua scuola di copisti e miniaturisti era tra le più rinomate dell’Armenia. Il famoso poeta, compositore e cantastorie armeno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Sayat-Nova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trascorse in questo luogo 20 anni della sua vita. Pernottamento a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Dzoraget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>.</w:t>
      </w:r>
    </w:p>
    <w:p w:rsidR="00E02B50" w:rsidRDefault="00462E46" w:rsidP="00E02B50">
      <w:pPr>
        <w:spacing w:after="0"/>
        <w:ind w:right="-1"/>
        <w:jc w:val="both"/>
        <w:rPr>
          <w:rStyle w:val="Enfasigrassetto"/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</w:rPr>
        <w:t>6</w:t>
      </w:r>
      <w:r w:rsidR="00E02B50" w:rsidRPr="00710EDB">
        <w:rPr>
          <w:rFonts w:ascii="Times New Roman" w:hAnsi="Times New Roman" w:cs="Times New Roman"/>
          <w:b/>
          <w:bCs/>
          <w:i/>
        </w:rPr>
        <w:t>° giorno</w:t>
      </w:r>
      <w:r>
        <w:rPr>
          <w:rFonts w:ascii="Times New Roman" w:hAnsi="Times New Roman" w:cs="Times New Roman"/>
          <w:b/>
          <w:bCs/>
          <w:i/>
        </w:rPr>
        <w:t>, 01 settembre, martedì</w:t>
      </w:r>
      <w:r w:rsidR="00E02B50" w:rsidRPr="00710EDB">
        <w:rPr>
          <w:rFonts w:ascii="Times New Roman" w:hAnsi="Times New Roman" w:cs="Times New Roman"/>
          <w:b/>
          <w:bCs/>
          <w:i/>
        </w:rPr>
        <w:t xml:space="preserve">: </w:t>
      </w:r>
      <w:proofErr w:type="spellStart"/>
      <w:r w:rsidR="00E02B50">
        <w:rPr>
          <w:rFonts w:ascii="Times New Roman" w:hAnsi="Times New Roman" w:cs="Times New Roman"/>
          <w:b/>
          <w:bCs/>
          <w:i/>
        </w:rPr>
        <w:t>Dzoraget</w:t>
      </w:r>
      <w:proofErr w:type="spellEnd"/>
      <w:r w:rsidR="00E02B50">
        <w:rPr>
          <w:rFonts w:ascii="Times New Roman" w:hAnsi="Times New Roman" w:cs="Times New Roman"/>
          <w:b/>
          <w:bCs/>
          <w:i/>
        </w:rPr>
        <w:t xml:space="preserve"> – </w:t>
      </w:r>
      <w:proofErr w:type="spellStart"/>
      <w:r w:rsidR="00E02B50">
        <w:rPr>
          <w:rStyle w:val="Enfasigrassetto"/>
          <w:rFonts w:ascii="Times New Roman" w:hAnsi="Times New Roman" w:cs="Times New Roman"/>
          <w:i/>
        </w:rPr>
        <w:t>Gyumri</w:t>
      </w:r>
      <w:proofErr w:type="spellEnd"/>
      <w:r w:rsidR="00E02B50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="00E02B50">
        <w:rPr>
          <w:rStyle w:val="Enfasigrassetto"/>
          <w:rFonts w:ascii="Times New Roman" w:hAnsi="Times New Roman" w:cs="Times New Roman"/>
          <w:i/>
        </w:rPr>
        <w:t>Aknalich</w:t>
      </w:r>
      <w:proofErr w:type="spellEnd"/>
      <w:r w:rsidR="00E02B50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="00E02B50">
        <w:rPr>
          <w:rStyle w:val="Enfasigrassetto"/>
          <w:rFonts w:ascii="Times New Roman" w:hAnsi="Times New Roman" w:cs="Times New Roman"/>
          <w:i/>
        </w:rPr>
        <w:t>Yerevan</w:t>
      </w:r>
      <w:proofErr w:type="spellEnd"/>
      <w:r w:rsidR="00E02B50">
        <w:rPr>
          <w:rStyle w:val="Enfasigrassetto"/>
          <w:rFonts w:ascii="Times New Roman" w:hAnsi="Times New Roman" w:cs="Times New Roman"/>
          <w:i/>
        </w:rPr>
        <w:t xml:space="preserve"> (C/P/C</w:t>
      </w:r>
      <w:r w:rsidR="00E02B50" w:rsidRPr="00784418">
        <w:rPr>
          <w:rStyle w:val="Enfasigrassetto"/>
          <w:rFonts w:ascii="Times New Roman" w:hAnsi="Times New Roman" w:cs="Times New Roman"/>
          <w:i/>
        </w:rPr>
        <w:t>)</w:t>
      </w:r>
    </w:p>
    <w:p w:rsidR="00E02B50" w:rsidRPr="00E02B50" w:rsidRDefault="00E02B50" w:rsidP="00E02B50">
      <w:pPr>
        <w:jc w:val="both"/>
        <w:rPr>
          <w:rStyle w:val="Enfasigrassetto"/>
          <w:rFonts w:ascii="Times New Roman" w:hAnsi="Times New Roman" w:cs="Times New Roman"/>
          <w:b w:val="0"/>
          <w:iCs/>
        </w:rPr>
      </w:pP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Dopo la prima colazione, partenza per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>Gyumri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la seconda città dell’Armenia, e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>passeggiata nel centro della città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caratterizzato da bellissime abitazioni in tufo nero risalenti ai primi del ‘900 in stile Neoclassico e Art Nouveau. Visita della chiesa di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Yot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Verk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al cui interno si trova un’icona veneratissima della Madonna dalle sette ferite.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>Pranzo in un ristorante locale con i piatti della tradizione armeno-siriana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e partenza per </w:t>
      </w:r>
      <w:proofErr w:type="spellStart"/>
      <w:r w:rsidRPr="00E02B50">
        <w:rPr>
          <w:rStyle w:val="Enfasigrassetto"/>
          <w:rFonts w:ascii="Times New Roman" w:hAnsi="Times New Roman" w:cs="Times New Roman"/>
          <w:bCs w:val="0"/>
          <w:iCs/>
        </w:rPr>
        <w:t>Aknalich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un villaggio popolato dagli Yazidi, una comunità di etnia curda di origine irachena che pratica una propria religione derivata dallo Zoroastrismo con influenze islamiche e cristiane. Visita del grande tempio dedicato a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Melek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Tawous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il Dio Pavone. Arrivo a Yerevan e </w:t>
      </w:r>
    </w:p>
    <w:p w:rsidR="00E02B50" w:rsidRDefault="00E02B50" w:rsidP="00E02B50">
      <w:pPr>
        <w:jc w:val="both"/>
        <w:rPr>
          <w:rStyle w:val="Enfasigrassetto"/>
          <w:rFonts w:ascii="Times New Roman" w:hAnsi="Times New Roman" w:cs="Times New Roman"/>
          <w:bCs w:val="0"/>
          <w:i/>
          <w:color w:val="FF0000"/>
          <w:u w:val="single"/>
        </w:rPr>
      </w:pPr>
      <w:r w:rsidRPr="009C76F1">
        <w:rPr>
          <w:rStyle w:val="Enfasigrassetto"/>
          <w:rFonts w:ascii="Times New Roman" w:hAnsi="Times New Roman" w:cs="Times New Roman"/>
          <w:bCs w:val="0"/>
          <w:i/>
          <w:color w:val="FF0000"/>
          <w:u w:val="single"/>
        </w:rPr>
        <w:t>Possibilità di fare la messa nella Cattedrale Armeno-cattolica di Gyumri.</w:t>
      </w:r>
    </w:p>
    <w:p w:rsidR="00462E46" w:rsidRDefault="00462E46" w:rsidP="00462E46">
      <w:pPr>
        <w:spacing w:after="0"/>
        <w:ind w:right="-1"/>
        <w:jc w:val="both"/>
        <w:rPr>
          <w:rStyle w:val="Enfasigrassetto"/>
          <w:rFonts w:ascii="Times New Roman" w:hAnsi="Times New Roman" w:cs="Times New Roman"/>
          <w:i/>
        </w:rPr>
      </w:pPr>
      <w:r>
        <w:rPr>
          <w:rStyle w:val="Enfasigrassetto"/>
          <w:rFonts w:ascii="Times New Roman" w:hAnsi="Times New Roman" w:cs="Times New Roman"/>
          <w:i/>
        </w:rPr>
        <w:t xml:space="preserve">7° giorno, 02 settembre, mercoledì: Yerevan – </w:t>
      </w:r>
      <w:r w:rsidRPr="00BC29AF">
        <w:rPr>
          <w:rStyle w:val="Enfasigrassetto"/>
          <w:rFonts w:ascii="Times New Roman" w:hAnsi="Times New Roman" w:cs="Times New Roman"/>
          <w:i/>
        </w:rPr>
        <w:t xml:space="preserve">Garni – </w:t>
      </w:r>
      <w:proofErr w:type="spellStart"/>
      <w:r w:rsidRPr="00BC29AF">
        <w:rPr>
          <w:rStyle w:val="Enfasigrassetto"/>
          <w:rFonts w:ascii="Times New Roman" w:hAnsi="Times New Roman" w:cs="Times New Roman"/>
          <w:i/>
        </w:rPr>
        <w:t>Geghard</w:t>
      </w:r>
      <w:proofErr w:type="spellEnd"/>
      <w:r w:rsidRPr="00BC29AF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Pr="00BC29AF">
        <w:rPr>
          <w:rStyle w:val="Enfasigrassetto"/>
          <w:rFonts w:ascii="Times New Roman" w:hAnsi="Times New Roman" w:cs="Times New Roman"/>
          <w:i/>
        </w:rPr>
        <w:t>Yerevan</w:t>
      </w:r>
      <w:proofErr w:type="spellEnd"/>
      <w:r>
        <w:rPr>
          <w:rStyle w:val="Enfasigrassetto"/>
          <w:rFonts w:ascii="Times New Roman" w:hAnsi="Times New Roman" w:cs="Times New Roman"/>
          <w:i/>
        </w:rPr>
        <w:t xml:space="preserve"> (C/P/C)</w:t>
      </w:r>
    </w:p>
    <w:p w:rsidR="00462E46" w:rsidRPr="00E02B50" w:rsidRDefault="00462E46" w:rsidP="00462E46">
      <w:pPr>
        <w:jc w:val="both"/>
        <w:rPr>
          <w:rStyle w:val="Enfasigrassetto"/>
          <w:rFonts w:ascii="Times New Roman" w:hAnsi="Times New Roman" w:cs="Times New Roman"/>
          <w:b w:val="0"/>
          <w:iCs/>
        </w:rPr>
      </w:pPr>
      <w:r w:rsidRPr="00462E46">
        <w:rPr>
          <w:rFonts w:ascii="Times New Roman" w:hAnsi="Times New Roman" w:cs="Times New Roman"/>
          <w:iCs/>
        </w:rPr>
        <w:t xml:space="preserve">Dopo la prima colazione, </w:t>
      </w:r>
      <w:r w:rsidRPr="00462E46">
        <w:rPr>
          <w:rStyle w:val="Enfasigrassetto"/>
          <w:rFonts w:ascii="Times New Roman" w:hAnsi="Times New Roman" w:cs="Times New Roman"/>
          <w:b w:val="0"/>
          <w:iCs/>
        </w:rPr>
        <w:t>v</w:t>
      </w:r>
      <w:r w:rsidRPr="00462E46">
        <w:rPr>
          <w:rFonts w:ascii="Times New Roman" w:hAnsi="Times New Roman" w:cs="Times New Roman"/>
          <w:iCs/>
        </w:rPr>
        <w:t xml:space="preserve">isita a un </w:t>
      </w:r>
      <w:r w:rsidRPr="00462E46">
        <w:rPr>
          <w:rFonts w:ascii="Times New Roman" w:hAnsi="Times New Roman" w:cs="Times New Roman"/>
          <w:b/>
          <w:bCs/>
          <w:iCs/>
        </w:rPr>
        <w:t>mastro liutaio</w:t>
      </w:r>
      <w:r w:rsidRPr="00462E46">
        <w:rPr>
          <w:rFonts w:ascii="Times New Roman" w:hAnsi="Times New Roman" w:cs="Times New Roman"/>
          <w:iCs/>
        </w:rPr>
        <w:t xml:space="preserve"> per apprendere i segreti della produzione del </w:t>
      </w:r>
      <w:proofErr w:type="spellStart"/>
      <w:r w:rsidRPr="00462E46">
        <w:rPr>
          <w:rFonts w:ascii="Times New Roman" w:hAnsi="Times New Roman" w:cs="Times New Roman"/>
          <w:iCs/>
        </w:rPr>
        <w:t>Duduk</w:t>
      </w:r>
      <w:proofErr w:type="spellEnd"/>
      <w:r w:rsidRPr="00462E46">
        <w:rPr>
          <w:rFonts w:ascii="Times New Roman" w:hAnsi="Times New Roman" w:cs="Times New Roman"/>
          <w:iCs/>
        </w:rPr>
        <w:t>, lo strumento in legno di albicocco tipico dell’Armenia nominato Patrimonio Immateriale dell’Umanità dall’UNESCO, e ascoltare il suo malinconico suono. P</w:t>
      </w:r>
      <w:r w:rsidRPr="00462E46">
        <w:rPr>
          <w:rStyle w:val="Enfasigrassetto"/>
          <w:rFonts w:ascii="Times New Roman" w:hAnsi="Times New Roman" w:cs="Times New Roman"/>
          <w:b w:val="0"/>
          <w:iCs/>
        </w:rPr>
        <w:t>artenza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per la </w:t>
      </w:r>
      <w:r w:rsidRPr="00E02B50">
        <w:rPr>
          <w:rFonts w:ascii="Times New Roman" w:hAnsi="Times New Roman" w:cs="Times New Roman"/>
          <w:iCs/>
        </w:rPr>
        <w:t xml:space="preserve">regione di </w:t>
      </w:r>
      <w:proofErr w:type="spellStart"/>
      <w:r w:rsidRPr="00E02B50">
        <w:rPr>
          <w:rFonts w:ascii="Times New Roman" w:hAnsi="Times New Roman" w:cs="Times New Roman"/>
          <w:iCs/>
        </w:rPr>
        <w:t>Kotayk</w:t>
      </w:r>
      <w:proofErr w:type="spellEnd"/>
      <w:r w:rsidRPr="00E02B50">
        <w:rPr>
          <w:rFonts w:ascii="Times New Roman" w:hAnsi="Times New Roman" w:cs="Times New Roman"/>
          <w:iCs/>
        </w:rPr>
        <w:t xml:space="preserve"> per raggiungere il villaggio di Garni, dove si visita il </w:t>
      </w:r>
      <w:r w:rsidRPr="00E02B50">
        <w:rPr>
          <w:rFonts w:ascii="Times New Roman" w:hAnsi="Times New Roman" w:cs="Times New Roman"/>
          <w:b/>
          <w:iCs/>
        </w:rPr>
        <w:t>tempio di Garni</w:t>
      </w:r>
      <w:r w:rsidRPr="00E02B50">
        <w:rPr>
          <w:rFonts w:ascii="Times New Roman" w:hAnsi="Times New Roman" w:cs="Times New Roman"/>
          <w:iCs/>
        </w:rPr>
        <w:t xml:space="preserve">, un tempio ellenistico romano del I secolo d.C., l'unico a </w:t>
      </w:r>
      <w:r w:rsidRPr="00E02B50">
        <w:rPr>
          <w:rFonts w:ascii="Times New Roman" w:hAnsi="Times New Roman" w:cs="Times New Roman"/>
          <w:iCs/>
        </w:rPr>
        <w:lastRenderedPageBreak/>
        <w:t xml:space="preserve">sopravvivere dopo la cristianizzazione dell'Armenia nel IV secolo d.C. Pranzo in un ristorante locale a Garni dove si assisterà alla </w:t>
      </w:r>
      <w:r w:rsidRPr="00E02B50">
        <w:rPr>
          <w:rFonts w:ascii="Times New Roman" w:hAnsi="Times New Roman" w:cs="Times New Roman"/>
          <w:b/>
          <w:iCs/>
        </w:rPr>
        <w:t xml:space="preserve">preparazione del </w:t>
      </w:r>
      <w:proofErr w:type="spellStart"/>
      <w:r w:rsidRPr="00E02B50">
        <w:rPr>
          <w:rFonts w:ascii="Times New Roman" w:hAnsi="Times New Roman" w:cs="Times New Roman"/>
          <w:b/>
          <w:iCs/>
        </w:rPr>
        <w:t>Lavash</w:t>
      </w:r>
      <w:proofErr w:type="spellEnd"/>
      <w:r w:rsidRPr="00E02B50">
        <w:rPr>
          <w:rFonts w:ascii="Times New Roman" w:hAnsi="Times New Roman" w:cs="Times New Roman"/>
          <w:iCs/>
        </w:rPr>
        <w:t xml:space="preserve">, il tradizionale pane armeno (nominato patrimonio immateriale dell’umanità dall’UNESCO). Proseguimento al </w:t>
      </w:r>
      <w:r w:rsidRPr="00E02B50">
        <w:rPr>
          <w:rFonts w:ascii="Times New Roman" w:hAnsi="Times New Roman" w:cs="Times New Roman"/>
          <w:b/>
          <w:iCs/>
        </w:rPr>
        <w:t xml:space="preserve">monastero rupestre di </w:t>
      </w:r>
      <w:proofErr w:type="spellStart"/>
      <w:r w:rsidRPr="00E02B50">
        <w:rPr>
          <w:rFonts w:ascii="Times New Roman" w:hAnsi="Times New Roman" w:cs="Times New Roman"/>
          <w:b/>
          <w:iCs/>
        </w:rPr>
        <w:t>Geghard</w:t>
      </w:r>
      <w:proofErr w:type="spellEnd"/>
      <w:r w:rsidRPr="00E02B50">
        <w:rPr>
          <w:rFonts w:ascii="Times New Roman" w:hAnsi="Times New Roman" w:cs="Times New Roman"/>
          <w:iCs/>
        </w:rPr>
        <w:t xml:space="preserve"> (patrimonio mondiale dell'UNESCO), situato in una stretta gola e parzialmente scavato nella roccia. Il nome del Monastero, </w:t>
      </w:r>
      <w:proofErr w:type="spellStart"/>
      <w:r w:rsidRPr="00E02B50">
        <w:rPr>
          <w:rFonts w:ascii="Times New Roman" w:hAnsi="Times New Roman" w:cs="Times New Roman"/>
          <w:iCs/>
        </w:rPr>
        <w:t>Geghard</w:t>
      </w:r>
      <w:proofErr w:type="spellEnd"/>
      <w:r w:rsidRPr="00E02B50">
        <w:rPr>
          <w:rFonts w:ascii="Times New Roman" w:hAnsi="Times New Roman" w:cs="Times New Roman"/>
          <w:iCs/>
        </w:rPr>
        <w:t xml:space="preserve">, in lingua armena significa “lancia”, poiché qui venne custodita per secoli la lancia che trafisse il costato di Cristo sulla Croce. </w:t>
      </w:r>
      <w:r w:rsidRPr="00E02B50">
        <w:rPr>
          <w:rFonts w:ascii="Times New Roman" w:eastAsia="Times New Roman" w:hAnsi="Times New Roman" w:cs="Times New Roman"/>
          <w:iCs/>
        </w:rPr>
        <w:t xml:space="preserve">In una delle sale scavate nella roccia, famose per la spettacolare acustica, si potrà vivere l’esperienza irripetibile di assistere a un </w:t>
      </w:r>
      <w:r w:rsidRPr="00E02B50">
        <w:rPr>
          <w:rFonts w:ascii="Times New Roman" w:eastAsia="Times New Roman" w:hAnsi="Times New Roman" w:cs="Times New Roman"/>
          <w:b/>
          <w:iCs/>
        </w:rPr>
        <w:t xml:space="preserve">coro di canti </w:t>
      </w:r>
      <w:r w:rsidRPr="00E02B50">
        <w:rPr>
          <w:rFonts w:ascii="Times New Roman" w:eastAsia="Times New Roman" w:hAnsi="Times New Roman" w:cs="Times New Roman"/>
          <w:b/>
          <w:bCs/>
          <w:iCs/>
        </w:rPr>
        <w:t>religiosi armeni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.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>Cena d’addio con spettacolo di musica tradizionale armena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>. Pernottamento a Yerevan.</w:t>
      </w:r>
    </w:p>
    <w:p w:rsidR="00462E46" w:rsidRPr="009C76F1" w:rsidRDefault="00462E46" w:rsidP="00462E46">
      <w:pPr>
        <w:ind w:right="-1"/>
        <w:jc w:val="both"/>
        <w:rPr>
          <w:rStyle w:val="Enfasigrassetto"/>
          <w:rFonts w:ascii="Times New Roman" w:hAnsi="Times New Roman" w:cs="Times New Roman"/>
          <w:bCs w:val="0"/>
          <w:i/>
          <w:color w:val="FF0000"/>
          <w:u w:val="single"/>
        </w:rPr>
      </w:pPr>
      <w:r w:rsidRPr="009C76F1">
        <w:rPr>
          <w:rStyle w:val="Enfasigrassetto"/>
          <w:rFonts w:ascii="Times New Roman" w:hAnsi="Times New Roman" w:cs="Times New Roman"/>
          <w:bCs w:val="0"/>
          <w:i/>
          <w:color w:val="FF0000"/>
          <w:u w:val="single"/>
        </w:rPr>
        <w:t xml:space="preserve">Possibilità di </w:t>
      </w:r>
      <w:r>
        <w:rPr>
          <w:rStyle w:val="Enfasigrassetto"/>
          <w:rFonts w:ascii="Times New Roman" w:hAnsi="Times New Roman" w:cs="Times New Roman"/>
          <w:bCs w:val="0"/>
          <w:i/>
          <w:color w:val="FF0000"/>
          <w:u w:val="single"/>
        </w:rPr>
        <w:t>celebra</w:t>
      </w:r>
      <w:r w:rsidRPr="009C76F1">
        <w:rPr>
          <w:rStyle w:val="Enfasigrassetto"/>
          <w:rFonts w:ascii="Times New Roman" w:hAnsi="Times New Roman" w:cs="Times New Roman"/>
          <w:bCs w:val="0"/>
          <w:i/>
          <w:color w:val="FF0000"/>
          <w:u w:val="single"/>
        </w:rPr>
        <w:t>re la messa nella chiesa Armeno-cattolica di Yerevan.</w:t>
      </w:r>
    </w:p>
    <w:p w:rsidR="00E02B50" w:rsidRPr="00462E46" w:rsidRDefault="00E02B50" w:rsidP="00E02B50">
      <w:pPr>
        <w:spacing w:after="0"/>
        <w:ind w:right="-1"/>
        <w:jc w:val="both"/>
        <w:rPr>
          <w:rStyle w:val="Enfasigrassetto"/>
          <w:rFonts w:ascii="Times New Roman" w:hAnsi="Times New Roman" w:cs="Times New Roman"/>
          <w:i/>
        </w:rPr>
      </w:pPr>
      <w:r w:rsidRPr="00462E46">
        <w:rPr>
          <w:rStyle w:val="Enfasigrassetto"/>
          <w:rFonts w:ascii="Times New Roman" w:hAnsi="Times New Roman" w:cs="Times New Roman"/>
          <w:i/>
        </w:rPr>
        <w:t>8° giorno</w:t>
      </w:r>
      <w:r w:rsidR="00462E46">
        <w:rPr>
          <w:rStyle w:val="Enfasigrassetto"/>
          <w:rFonts w:ascii="Times New Roman" w:hAnsi="Times New Roman" w:cs="Times New Roman"/>
          <w:i/>
        </w:rPr>
        <w:t>, 03 settembre, giovedì</w:t>
      </w:r>
      <w:r w:rsidRPr="00462E46">
        <w:rPr>
          <w:rStyle w:val="Enfasigrassetto"/>
          <w:rFonts w:ascii="Times New Roman" w:hAnsi="Times New Roman" w:cs="Times New Roman"/>
          <w:i/>
        </w:rPr>
        <w:t xml:space="preserve">: </w:t>
      </w:r>
      <w:proofErr w:type="spellStart"/>
      <w:r w:rsidRPr="00462E46">
        <w:rPr>
          <w:rStyle w:val="Enfasigrassetto"/>
          <w:rFonts w:ascii="Times New Roman" w:hAnsi="Times New Roman" w:cs="Times New Roman"/>
          <w:i/>
        </w:rPr>
        <w:t>Yerevan</w:t>
      </w:r>
      <w:proofErr w:type="spellEnd"/>
      <w:r w:rsidRPr="00462E46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Pr="00462E46">
        <w:rPr>
          <w:rStyle w:val="Enfasigrassetto"/>
          <w:rFonts w:ascii="Times New Roman" w:hAnsi="Times New Roman" w:cs="Times New Roman"/>
          <w:i/>
        </w:rPr>
        <w:t>Echmiadzin</w:t>
      </w:r>
      <w:proofErr w:type="spellEnd"/>
      <w:r w:rsidRPr="00462E46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Pr="00462E46">
        <w:rPr>
          <w:rStyle w:val="Enfasigrassetto"/>
          <w:rFonts w:ascii="Times New Roman" w:hAnsi="Times New Roman" w:cs="Times New Roman"/>
          <w:i/>
        </w:rPr>
        <w:t>Zvartnots</w:t>
      </w:r>
      <w:proofErr w:type="spellEnd"/>
      <w:r w:rsidRPr="00462E46">
        <w:rPr>
          <w:rStyle w:val="Enfasigrassetto"/>
          <w:rFonts w:ascii="Times New Roman" w:hAnsi="Times New Roman" w:cs="Times New Roman"/>
          <w:i/>
        </w:rPr>
        <w:t xml:space="preserve"> – </w:t>
      </w:r>
      <w:r w:rsidR="00462E46" w:rsidRPr="00462E46">
        <w:rPr>
          <w:rStyle w:val="Enfasigrassetto"/>
          <w:rFonts w:ascii="Times New Roman" w:hAnsi="Times New Roman" w:cs="Times New Roman"/>
          <w:i/>
        </w:rPr>
        <w:t>Aeroporto</w:t>
      </w:r>
      <w:r w:rsidRPr="00462E46">
        <w:rPr>
          <w:rStyle w:val="Enfasigrassetto"/>
          <w:rFonts w:ascii="Times New Roman" w:hAnsi="Times New Roman" w:cs="Times New Roman"/>
          <w:i/>
        </w:rPr>
        <w:t xml:space="preserve"> (C/P/C)</w:t>
      </w:r>
    </w:p>
    <w:p w:rsidR="00E02B50" w:rsidRPr="00E02B50" w:rsidRDefault="00E02B50" w:rsidP="00E02B50">
      <w:pPr>
        <w:jc w:val="both"/>
        <w:rPr>
          <w:rStyle w:val="Enfasigrassetto"/>
          <w:rFonts w:ascii="Times New Roman" w:hAnsi="Times New Roman" w:cs="Times New Roman"/>
          <w:b w:val="0"/>
          <w:iCs/>
        </w:rPr>
      </w:pPr>
      <w:r w:rsidRPr="00E02B50">
        <w:rPr>
          <w:rFonts w:ascii="Times New Roman" w:hAnsi="Times New Roman" w:cs="Times New Roman"/>
          <w:iCs/>
        </w:rPr>
        <w:t>Dopo la prima colazione,</w:t>
      </w:r>
      <w:r w:rsidR="00462E46">
        <w:rPr>
          <w:rFonts w:ascii="Times New Roman" w:hAnsi="Times New Roman" w:cs="Times New Roman"/>
          <w:iCs/>
        </w:rPr>
        <w:t xml:space="preserve"> </w:t>
      </w:r>
      <w:r w:rsidR="00462E46" w:rsidRPr="00E02B50">
        <w:rPr>
          <w:rFonts w:ascii="Times New Roman" w:hAnsi="Times New Roman" w:cs="Times New Roman"/>
          <w:iCs/>
        </w:rPr>
        <w:t xml:space="preserve">tempo a disposizione per la scoperta del </w:t>
      </w:r>
      <w:r w:rsidR="00462E46" w:rsidRPr="00E02B50">
        <w:rPr>
          <w:rFonts w:ascii="Times New Roman" w:hAnsi="Times New Roman" w:cs="Times New Roman"/>
          <w:b/>
          <w:bCs/>
          <w:iCs/>
        </w:rPr>
        <w:t>Mercato Vernissage</w:t>
      </w:r>
      <w:r w:rsidR="00462E46" w:rsidRPr="00E02B50">
        <w:rPr>
          <w:rFonts w:ascii="Times New Roman" w:hAnsi="Times New Roman" w:cs="Times New Roman"/>
          <w:iCs/>
        </w:rPr>
        <w:t>, un’occasione unica per l’acquisto di oggetti di artigianato, libri, memorabilia dell’ex Unione Sovietica, ecc.</w:t>
      </w:r>
      <w:r w:rsidR="004F1C59">
        <w:rPr>
          <w:rFonts w:ascii="Times New Roman" w:hAnsi="Times New Roman" w:cs="Times New Roman"/>
          <w:iCs/>
        </w:rPr>
        <w:t xml:space="preserve"> </w:t>
      </w:r>
      <w:r w:rsidR="004F1C59" w:rsidRPr="002C79AE">
        <w:rPr>
          <w:rFonts w:ascii="Times New Roman" w:hAnsi="Times New Roman" w:cs="Times New Roman"/>
          <w:iCs/>
        </w:rPr>
        <w:t>Proseguimento a</w:t>
      </w:r>
      <w:r w:rsidR="004F1C59" w:rsidRPr="002C79AE">
        <w:rPr>
          <w:rStyle w:val="Enfasigrassetto"/>
          <w:rFonts w:ascii="Times New Roman" w:hAnsi="Times New Roman" w:cs="Times New Roman"/>
          <w:b w:val="0"/>
          <w:iCs/>
        </w:rPr>
        <w:t xml:space="preserve">l </w:t>
      </w:r>
      <w:proofErr w:type="spellStart"/>
      <w:r w:rsidR="004F1C59" w:rsidRPr="002C79AE">
        <w:rPr>
          <w:rStyle w:val="Enfasigrassetto"/>
          <w:rFonts w:ascii="Times New Roman" w:hAnsi="Times New Roman" w:cs="Times New Roman"/>
          <w:bCs w:val="0"/>
          <w:iCs/>
        </w:rPr>
        <w:t>Matenadaran</w:t>
      </w:r>
      <w:proofErr w:type="spellEnd"/>
      <w:r w:rsidR="004F1C59" w:rsidRPr="002C79AE">
        <w:rPr>
          <w:rStyle w:val="Enfasigrassetto"/>
          <w:rFonts w:ascii="Times New Roman" w:hAnsi="Times New Roman" w:cs="Times New Roman"/>
          <w:b w:val="0"/>
          <w:iCs/>
        </w:rPr>
        <w:t xml:space="preserve">, il museo-biblioteca, unico al mondo, che custodisce al suo interno migliaia di manoscritti e codici miniati. </w:t>
      </w:r>
      <w:r w:rsidR="00462E46" w:rsidRPr="00E02B50">
        <w:rPr>
          <w:rFonts w:ascii="Times New Roman" w:hAnsi="Times New Roman" w:cs="Times New Roman"/>
          <w:iCs/>
        </w:rPr>
        <w:t xml:space="preserve"> </w:t>
      </w:r>
      <w:r w:rsidR="00462E46">
        <w:rPr>
          <w:rFonts w:ascii="Times New Roman" w:hAnsi="Times New Roman" w:cs="Times New Roman"/>
          <w:iCs/>
        </w:rPr>
        <w:t>P</w:t>
      </w:r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artenza per </w:t>
      </w:r>
      <w:proofErr w:type="spellStart"/>
      <w:r w:rsidRPr="00E02B50">
        <w:rPr>
          <w:rStyle w:val="Enfasigrassetto"/>
          <w:rFonts w:ascii="Times New Roman" w:hAnsi="Times New Roman" w:cs="Times New Roman"/>
          <w:bCs w:val="0"/>
          <w:iCs/>
        </w:rPr>
        <w:t>Echmiadzin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soprannominata il “Vaticano Armeno” perché sede del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Catholicos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della Chiesa Apostolica Armena. Visita della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 xml:space="preserve">Cattedrale </w:t>
      </w:r>
      <w:proofErr w:type="spellStart"/>
      <w:r w:rsidRPr="00E02B50">
        <w:rPr>
          <w:rStyle w:val="Enfasigrassetto"/>
          <w:rFonts w:ascii="Times New Roman" w:hAnsi="Times New Roman" w:cs="Times New Roman"/>
          <w:bCs w:val="0"/>
          <w:iCs/>
        </w:rPr>
        <w:t>Mayr</w:t>
      </w:r>
      <w:proofErr w:type="spellEnd"/>
      <w:r w:rsidRPr="00E02B50">
        <w:rPr>
          <w:rStyle w:val="Enfasigrassetto"/>
          <w:rFonts w:ascii="Times New Roman" w:hAnsi="Times New Roman" w:cs="Times New Roman"/>
          <w:bCs w:val="0"/>
          <w:iCs/>
        </w:rPr>
        <w:t xml:space="preserve"> </w:t>
      </w:r>
      <w:proofErr w:type="spellStart"/>
      <w:r w:rsidRPr="00E02B50">
        <w:rPr>
          <w:rStyle w:val="Enfasigrassetto"/>
          <w:rFonts w:ascii="Times New Roman" w:hAnsi="Times New Roman" w:cs="Times New Roman"/>
          <w:bCs w:val="0"/>
          <w:iCs/>
        </w:rPr>
        <w:t>Ator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la più antica cattedrale cristiana nel mondo e oggi Patrimonio UNESCO, e della </w:t>
      </w:r>
      <w:r w:rsidRPr="00E02B50">
        <w:rPr>
          <w:rStyle w:val="Enfasigrassetto"/>
          <w:rFonts w:ascii="Times New Roman" w:hAnsi="Times New Roman" w:cs="Times New Roman"/>
          <w:bCs w:val="0"/>
          <w:iCs/>
        </w:rPr>
        <w:t xml:space="preserve">chiesa di Santa </w:t>
      </w:r>
      <w:proofErr w:type="spellStart"/>
      <w:r w:rsidRPr="00E02B50">
        <w:rPr>
          <w:rStyle w:val="Enfasigrassetto"/>
          <w:rFonts w:ascii="Times New Roman" w:hAnsi="Times New Roman" w:cs="Times New Roman"/>
          <w:bCs w:val="0"/>
          <w:iCs/>
        </w:rPr>
        <w:t>Hripsime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, l’esempio più mirabile di chiesa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quadriconca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Cs/>
        </w:rPr>
        <w:t>cupolata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di tutta l’Armenia, costruita sulla tomba della santa martire. Visita delle rovine della cattedrale di </w:t>
      </w:r>
      <w:proofErr w:type="spellStart"/>
      <w:r w:rsidRPr="00E02B50">
        <w:rPr>
          <w:rStyle w:val="Enfasigrassetto"/>
          <w:rFonts w:ascii="Times New Roman" w:hAnsi="Times New Roman" w:cs="Times New Roman"/>
          <w:iCs/>
        </w:rPr>
        <w:t>Zvartnots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Cs/>
        </w:rPr>
        <w:t xml:space="preserve"> (Patrimonio UNESCO), detta delle Forze Vigilanti, eretta nel VII secolo e distrutta nel X secolo a causa di un terremoto, famosa per i finissimi bassorilievi che univano simboli cristiani a simboli precristiani e costruita su un precedente sito di epoca urartea.</w:t>
      </w:r>
      <w:r w:rsidR="004F1C59">
        <w:rPr>
          <w:rStyle w:val="Enfasigrassetto"/>
          <w:rFonts w:ascii="Times New Roman" w:hAnsi="Times New Roman" w:cs="Times New Roman"/>
          <w:b w:val="0"/>
          <w:iCs/>
        </w:rPr>
        <w:t xml:space="preserve"> Cena e t</w:t>
      </w:r>
      <w:r w:rsidR="005C19A6">
        <w:rPr>
          <w:rStyle w:val="Enfasigrassetto"/>
          <w:rFonts w:ascii="Times New Roman" w:hAnsi="Times New Roman" w:cs="Times New Roman"/>
          <w:b w:val="0"/>
          <w:iCs/>
        </w:rPr>
        <w:t xml:space="preserve">rasferimento in aeroporto per il rientro in Italia. </w:t>
      </w:r>
    </w:p>
    <w:p w:rsidR="00E02B50" w:rsidRDefault="00E02B50" w:rsidP="007922A3">
      <w:pPr>
        <w:spacing w:line="240" w:lineRule="auto"/>
        <w:ind w:right="-1"/>
        <w:jc w:val="both"/>
        <w:rPr>
          <w:rStyle w:val="Enfasigrassetto"/>
          <w:rFonts w:ascii="Times New Roman" w:hAnsi="Times New Roman" w:cs="Times New Roman"/>
          <w:b w:val="0"/>
          <w:iCs/>
        </w:rPr>
      </w:pPr>
    </w:p>
    <w:p w:rsidR="001C4595" w:rsidRPr="00E02B50" w:rsidRDefault="001C4595" w:rsidP="007922A3">
      <w:pPr>
        <w:spacing w:line="240" w:lineRule="auto"/>
        <w:ind w:right="-1"/>
        <w:jc w:val="both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iCs/>
          <w:sz w:val="24"/>
          <w:szCs w:val="24"/>
        </w:rPr>
        <w:t xml:space="preserve">QUOTA DI PARTECIPAZIONE: </w:t>
      </w:r>
      <w:r w:rsidR="00E0218C">
        <w:rPr>
          <w:rStyle w:val="Enfasigrassetto"/>
          <w:rFonts w:ascii="Times New Roman" w:hAnsi="Times New Roman" w:cs="Times New Roman"/>
          <w:iCs/>
          <w:sz w:val="24"/>
          <w:szCs w:val="24"/>
        </w:rPr>
        <w:t xml:space="preserve">€ 1.790,00 </w:t>
      </w:r>
    </w:p>
    <w:p w:rsidR="001609B1" w:rsidRDefault="001C4595" w:rsidP="007922A3">
      <w:pPr>
        <w:spacing w:line="240" w:lineRule="auto"/>
        <w:ind w:right="-1"/>
        <w:jc w:val="both"/>
        <w:rPr>
          <w:rStyle w:val="Enfasigrassetto"/>
          <w:rFonts w:ascii="Times New Roman" w:hAnsi="Times New Roman" w:cs="Times New Roman"/>
          <w:iCs/>
          <w:sz w:val="24"/>
          <w:szCs w:val="24"/>
        </w:rPr>
      </w:pPr>
      <w:r w:rsidRPr="001C4595">
        <w:rPr>
          <w:rStyle w:val="Enfasigrassetto"/>
          <w:rFonts w:ascii="Times New Roman" w:hAnsi="Times New Roman" w:cs="Times New Roman"/>
          <w:iCs/>
          <w:sz w:val="24"/>
          <w:szCs w:val="24"/>
        </w:rPr>
        <w:t xml:space="preserve">Suppl. </w:t>
      </w:r>
      <w:proofErr w:type="spellStart"/>
      <w:r w:rsidRPr="001C4595">
        <w:rPr>
          <w:rStyle w:val="Enfasigrassetto"/>
          <w:rFonts w:ascii="Times New Roman" w:hAnsi="Times New Roman" w:cs="Times New Roman"/>
          <w:iCs/>
          <w:sz w:val="24"/>
          <w:szCs w:val="24"/>
        </w:rPr>
        <w:t>Sinogla</w:t>
      </w:r>
      <w:proofErr w:type="spellEnd"/>
      <w:r w:rsidRPr="001C4595">
        <w:rPr>
          <w:rStyle w:val="Enfasigrassetto"/>
          <w:rFonts w:ascii="Times New Roman" w:hAnsi="Times New Roman" w:cs="Times New Roman"/>
          <w:iCs/>
          <w:sz w:val="24"/>
          <w:szCs w:val="24"/>
        </w:rPr>
        <w:t xml:space="preserve"> </w:t>
      </w:r>
      <w:r w:rsidR="00E0218C">
        <w:rPr>
          <w:rStyle w:val="Enfasigrassetto"/>
          <w:rFonts w:ascii="Times New Roman" w:hAnsi="Times New Roman" w:cs="Times New Roman"/>
          <w:iCs/>
          <w:sz w:val="24"/>
          <w:szCs w:val="24"/>
        </w:rPr>
        <w:t xml:space="preserve">€ 330,00 </w:t>
      </w:r>
    </w:p>
    <w:p w:rsidR="00A82FA8" w:rsidRDefault="00A82FA8" w:rsidP="00F81413">
      <w:pPr>
        <w:spacing w:after="0"/>
        <w:ind w:right="-1"/>
        <w:rPr>
          <w:rStyle w:val="Enfasigrassetto"/>
          <w:rFonts w:ascii="Times New Roman" w:hAnsi="Times New Roman" w:cs="Times New Roman"/>
          <w:i/>
          <w:color w:val="FF0000"/>
        </w:rPr>
      </w:pPr>
      <w:r w:rsidRPr="00640827">
        <w:rPr>
          <w:rStyle w:val="Enfasigrassetto"/>
          <w:rFonts w:ascii="Times New Roman" w:hAnsi="Times New Roman" w:cs="Times New Roman"/>
          <w:i/>
          <w:color w:val="FF0000"/>
        </w:rPr>
        <w:t>Le quote comprendono</w:t>
      </w:r>
      <w:r w:rsidR="00F81413">
        <w:rPr>
          <w:rStyle w:val="Enfasigrassetto"/>
          <w:rFonts w:ascii="Times New Roman" w:hAnsi="Times New Roman" w:cs="Times New Roman"/>
          <w:i/>
          <w:color w:val="FF0000"/>
        </w:rPr>
        <w:t>:</w:t>
      </w:r>
    </w:p>
    <w:p w:rsidR="00F62A85" w:rsidRPr="00640827" w:rsidRDefault="00F62A85" w:rsidP="00F81413">
      <w:pPr>
        <w:spacing w:after="0"/>
        <w:ind w:right="-1"/>
        <w:rPr>
          <w:rStyle w:val="Enfasigrassetto"/>
          <w:rFonts w:ascii="Times New Roman" w:hAnsi="Times New Roman" w:cs="Times New Roman"/>
          <w:i/>
          <w:color w:val="FF0000"/>
        </w:rPr>
      </w:pPr>
    </w:p>
    <w:p w:rsidR="00E0218C" w:rsidRDefault="00E0218C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>
        <w:rPr>
          <w:rStyle w:val="Enfasigrassetto"/>
          <w:rFonts w:ascii="Times New Roman" w:hAnsi="Times New Roman" w:cs="Times New Roman"/>
          <w:b w:val="0"/>
          <w:iCs/>
        </w:rPr>
        <w:t xml:space="preserve">Voli di linea </w:t>
      </w:r>
    </w:p>
    <w:p w:rsidR="00E0218C" w:rsidRDefault="00E0218C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>
        <w:rPr>
          <w:rStyle w:val="Enfasigrassetto"/>
          <w:rFonts w:ascii="Times New Roman" w:hAnsi="Times New Roman" w:cs="Times New Roman"/>
          <w:b w:val="0"/>
          <w:iCs/>
        </w:rPr>
        <w:t xml:space="preserve">Tasse aeroportuali </w:t>
      </w:r>
    </w:p>
    <w:p w:rsidR="00E0218C" w:rsidRDefault="00E0218C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>
        <w:rPr>
          <w:rStyle w:val="Enfasigrassetto"/>
          <w:rFonts w:ascii="Times New Roman" w:hAnsi="Times New Roman" w:cs="Times New Roman"/>
          <w:b w:val="0"/>
          <w:iCs/>
        </w:rPr>
        <w:t xml:space="preserve">Assistenza aeroportuale </w:t>
      </w:r>
    </w:p>
    <w:p w:rsidR="00A82FA8" w:rsidRPr="001C4595" w:rsidRDefault="00A82FA8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Trasferimenti da/per aeroporto </w:t>
      </w:r>
    </w:p>
    <w:p w:rsidR="00A82FA8" w:rsidRPr="001C4595" w:rsidRDefault="004F1C59" w:rsidP="00FB2180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709" w:right="-1" w:hanging="709"/>
        <w:rPr>
          <w:rStyle w:val="Enfasigrassetto"/>
          <w:rFonts w:ascii="Times New Roman" w:hAnsi="Times New Roman" w:cs="Times New Roman"/>
          <w:b w:val="0"/>
          <w:iCs/>
        </w:rPr>
      </w:pPr>
      <w:r>
        <w:rPr>
          <w:rStyle w:val="Enfasigrassetto"/>
          <w:rFonts w:ascii="Times New Roman" w:hAnsi="Times New Roman" w:cs="Times New Roman"/>
          <w:b w:val="0"/>
          <w:iCs/>
        </w:rPr>
        <w:t>7</w:t>
      </w:r>
      <w:r w:rsidR="001609B1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p</w:t>
      </w:r>
      <w:r w:rsidR="00D3090F" w:rsidRPr="001C4595">
        <w:rPr>
          <w:rStyle w:val="Enfasigrassetto"/>
          <w:rFonts w:ascii="Times New Roman" w:hAnsi="Times New Roman" w:cs="Times New Roman"/>
          <w:b w:val="0"/>
          <w:iCs/>
        </w:rPr>
        <w:t>ernottamenti come da programma</w:t>
      </w:r>
      <w:r w:rsidR="004472BE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r w:rsidR="00373218" w:rsidRPr="001C4595">
        <w:rPr>
          <w:rStyle w:val="Enfasigrassetto"/>
          <w:rFonts w:ascii="Times New Roman" w:hAnsi="Times New Roman" w:cs="Times New Roman"/>
          <w:b w:val="0"/>
          <w:iCs/>
        </w:rPr>
        <w:t>con prime colazioni incluse</w:t>
      </w:r>
    </w:p>
    <w:p w:rsidR="00A82FA8" w:rsidRPr="001C4595" w:rsidRDefault="00F81413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Trasporto </w:t>
      </w:r>
      <w:r w:rsidR="00FB2180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privato con </w:t>
      </w:r>
      <w:r w:rsidR="00A82FA8" w:rsidRPr="001C4595">
        <w:rPr>
          <w:rStyle w:val="Enfasigrassetto"/>
          <w:rFonts w:ascii="Times New Roman" w:hAnsi="Times New Roman" w:cs="Times New Roman"/>
          <w:b w:val="0"/>
          <w:iCs/>
        </w:rPr>
        <w:t>A/</w:t>
      </w:r>
      <w:r w:rsidR="00FD75C4" w:rsidRPr="001C4595">
        <w:rPr>
          <w:rStyle w:val="Enfasigrassetto"/>
          <w:rFonts w:ascii="Times New Roman" w:hAnsi="Times New Roman" w:cs="Times New Roman"/>
          <w:b w:val="0"/>
          <w:iCs/>
        </w:rPr>
        <w:t>C</w:t>
      </w:r>
    </w:p>
    <w:p w:rsidR="00A82FA8" w:rsidRPr="001C4595" w:rsidRDefault="00A82FA8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Guida locale</w:t>
      </w:r>
      <w:r w:rsidR="00AF4F26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r w:rsidR="00FB2180" w:rsidRPr="001C4595">
        <w:rPr>
          <w:rStyle w:val="Enfasigrassetto"/>
          <w:rFonts w:ascii="Times New Roman" w:hAnsi="Times New Roman" w:cs="Times New Roman"/>
          <w:b w:val="0"/>
          <w:iCs/>
        </w:rPr>
        <w:t>parlante italiano</w:t>
      </w:r>
      <w:r w:rsidR="001609B1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r w:rsidR="00FD75C4" w:rsidRPr="001C4595">
        <w:rPr>
          <w:rStyle w:val="Enfasigrassetto"/>
          <w:rFonts w:ascii="Times New Roman" w:hAnsi="Times New Roman" w:cs="Times New Roman"/>
          <w:b w:val="0"/>
          <w:iCs/>
        </w:rPr>
        <w:t>per tutta la durata del tour</w:t>
      </w:r>
    </w:p>
    <w:p w:rsidR="00A82FA8" w:rsidRPr="001C4595" w:rsidRDefault="00FB2180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Visite ed escursioni come da programma</w:t>
      </w:r>
      <w:r w:rsidR="005A7ACA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</w:p>
    <w:p w:rsidR="00A82FA8" w:rsidRPr="001C4595" w:rsidRDefault="00990471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Pensione Completa</w:t>
      </w:r>
      <w:r w:rsidR="00FC478E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con acqua inclusa ai pasti</w:t>
      </w:r>
      <w:r w:rsidR="005A7ACA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(</w:t>
      </w:r>
      <w:r w:rsidR="008D58AE" w:rsidRPr="001C4595">
        <w:rPr>
          <w:rStyle w:val="Enfasigrassetto"/>
          <w:rFonts w:ascii="Times New Roman" w:hAnsi="Times New Roman" w:cs="Times New Roman"/>
          <w:b w:val="0"/>
          <w:iCs/>
        </w:rPr>
        <w:t>6</w:t>
      </w:r>
      <w:r w:rsidR="008D5762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prime colazioni, </w:t>
      </w:r>
      <w:r w:rsidR="004F1C59">
        <w:rPr>
          <w:rStyle w:val="Enfasigrassetto"/>
          <w:rFonts w:ascii="Times New Roman" w:hAnsi="Times New Roman" w:cs="Times New Roman"/>
          <w:b w:val="0"/>
          <w:iCs/>
        </w:rPr>
        <w:t xml:space="preserve">7 </w:t>
      </w:r>
      <w:r w:rsidR="005A7ACA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pranzi, </w:t>
      </w:r>
      <w:r w:rsidR="004F1C59">
        <w:rPr>
          <w:rStyle w:val="Enfasigrassetto"/>
          <w:rFonts w:ascii="Times New Roman" w:hAnsi="Times New Roman" w:cs="Times New Roman"/>
          <w:b w:val="0"/>
          <w:iCs/>
        </w:rPr>
        <w:t>7</w:t>
      </w:r>
      <w:r w:rsidR="005A7ACA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cene)</w:t>
      </w:r>
    </w:p>
    <w:p w:rsidR="000458F5" w:rsidRPr="001C4595" w:rsidRDefault="002B7B08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Ingressi previsti</w:t>
      </w:r>
    </w:p>
    <w:p w:rsidR="00224297" w:rsidRPr="001C4595" w:rsidRDefault="00224297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Coro </w:t>
      </w:r>
      <w:r w:rsidR="00637AD0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di canti sacri </w:t>
      </w: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al monastero di </w:t>
      </w:r>
      <w:proofErr w:type="spellStart"/>
      <w:r w:rsidRPr="001C4595">
        <w:rPr>
          <w:rStyle w:val="Enfasigrassetto"/>
          <w:rFonts w:ascii="Times New Roman" w:hAnsi="Times New Roman" w:cs="Times New Roman"/>
          <w:b w:val="0"/>
          <w:iCs/>
        </w:rPr>
        <w:t>Geghard</w:t>
      </w:r>
      <w:proofErr w:type="spellEnd"/>
    </w:p>
    <w:p w:rsidR="000D0FD7" w:rsidRPr="001C4595" w:rsidRDefault="00E32B4A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Pranzo con d</w:t>
      </w:r>
      <w:r w:rsidR="001609B1" w:rsidRPr="001C4595">
        <w:rPr>
          <w:rStyle w:val="Enfasigrassetto"/>
          <w:rFonts w:ascii="Times New Roman" w:hAnsi="Times New Roman" w:cs="Times New Roman"/>
          <w:b w:val="0"/>
          <w:iCs/>
        </w:rPr>
        <w:t>egustazione di vini</w:t>
      </w: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armeni</w:t>
      </w:r>
    </w:p>
    <w:p w:rsidR="00392EA3" w:rsidRPr="001C4595" w:rsidRDefault="00392EA3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Degustazione del cognac armeno</w:t>
      </w:r>
      <w:r w:rsidR="007922A3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Ararat (2 tipi di cognac) e visita alla distilleria</w:t>
      </w:r>
    </w:p>
    <w:p w:rsidR="00124344" w:rsidRPr="001C4595" w:rsidRDefault="00124344" w:rsidP="00124344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Navigazione sul lago di Sevan (soggetta alle condizioni meteo)</w:t>
      </w:r>
    </w:p>
    <w:p w:rsidR="002E6A83" w:rsidRDefault="002E6A83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Cena con spettacolo tradizionale </w:t>
      </w:r>
    </w:p>
    <w:p w:rsidR="004F1C59" w:rsidRPr="001C4595" w:rsidRDefault="004F1C59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>
        <w:rPr>
          <w:rStyle w:val="Enfasigrassetto"/>
          <w:rFonts w:ascii="Times New Roman" w:hAnsi="Times New Roman" w:cs="Times New Roman"/>
          <w:b w:val="0"/>
          <w:iCs/>
        </w:rPr>
        <w:t>Visita al laboratorio di un mastro scalpellino</w:t>
      </w:r>
    </w:p>
    <w:p w:rsidR="00473454" w:rsidRPr="001C4595" w:rsidRDefault="00473454" w:rsidP="00473454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Sistema audio </w:t>
      </w:r>
      <w:proofErr w:type="spellStart"/>
      <w:r w:rsidRPr="001C4595">
        <w:rPr>
          <w:rStyle w:val="Enfasigrassetto"/>
          <w:rFonts w:ascii="Times New Roman" w:hAnsi="Times New Roman" w:cs="Times New Roman"/>
          <w:b w:val="0"/>
          <w:iCs/>
        </w:rPr>
        <w:t>whisper</w:t>
      </w:r>
      <w:proofErr w:type="spellEnd"/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</w:p>
    <w:p w:rsidR="004472BE" w:rsidRDefault="004472BE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1 bottiglia d’acqua al giorno a testa in pullman</w:t>
      </w:r>
      <w:r w:rsidR="00F81413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(0,5 l)</w:t>
      </w:r>
    </w:p>
    <w:p w:rsidR="00F62A85" w:rsidRDefault="00F81413" w:rsidP="00F62A85">
      <w:pPr>
        <w:numPr>
          <w:ilvl w:val="0"/>
          <w:numId w:val="1"/>
        </w:numPr>
        <w:tabs>
          <w:tab w:val="clear" w:pos="436"/>
        </w:tabs>
        <w:suppressAutoHyphens/>
        <w:spacing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Tasse locali</w:t>
      </w:r>
    </w:p>
    <w:p w:rsidR="00E0218C" w:rsidRDefault="00E0218C" w:rsidP="00F62A85">
      <w:pPr>
        <w:numPr>
          <w:ilvl w:val="0"/>
          <w:numId w:val="1"/>
        </w:numPr>
        <w:tabs>
          <w:tab w:val="clear" w:pos="436"/>
        </w:tabs>
        <w:suppressAutoHyphens/>
        <w:spacing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F62A85">
        <w:rPr>
          <w:rStyle w:val="Enfasigrassetto"/>
          <w:rFonts w:ascii="Times New Roman" w:hAnsi="Times New Roman" w:cs="Times New Roman"/>
          <w:b w:val="0"/>
          <w:iCs/>
        </w:rPr>
        <w:t xml:space="preserve">Assicurazione medico bagaglio </w:t>
      </w:r>
    </w:p>
    <w:p w:rsidR="00F62A85" w:rsidRPr="00F62A85" w:rsidRDefault="00F62A85" w:rsidP="00F62A85">
      <w:pPr>
        <w:suppressAutoHyphens/>
        <w:spacing w:line="240" w:lineRule="auto"/>
        <w:ind w:right="-1"/>
        <w:rPr>
          <w:rStyle w:val="Enfasigrassetto"/>
          <w:rFonts w:ascii="Times New Roman" w:hAnsi="Times New Roman" w:cs="Times New Roman"/>
          <w:b w:val="0"/>
          <w:iCs/>
        </w:rPr>
      </w:pPr>
    </w:p>
    <w:p w:rsidR="00A82FA8" w:rsidRDefault="00A82FA8" w:rsidP="00F81413">
      <w:pPr>
        <w:spacing w:after="0"/>
        <w:ind w:right="-1"/>
        <w:rPr>
          <w:rStyle w:val="Enfasigrassetto"/>
          <w:rFonts w:ascii="Times New Roman" w:hAnsi="Times New Roman" w:cs="Times New Roman"/>
          <w:iCs/>
          <w:color w:val="FF0000"/>
        </w:rPr>
      </w:pPr>
      <w:r w:rsidRPr="001C4595">
        <w:rPr>
          <w:rStyle w:val="Enfasigrassetto"/>
          <w:rFonts w:ascii="Times New Roman" w:hAnsi="Times New Roman" w:cs="Times New Roman"/>
          <w:iCs/>
          <w:color w:val="FF0000"/>
        </w:rPr>
        <w:lastRenderedPageBreak/>
        <w:t>Le quote non comprendono:</w:t>
      </w:r>
    </w:p>
    <w:p w:rsidR="00F62A85" w:rsidRPr="001C4595" w:rsidRDefault="00F62A85" w:rsidP="00F81413">
      <w:pPr>
        <w:spacing w:after="0"/>
        <w:ind w:right="-1"/>
        <w:rPr>
          <w:rStyle w:val="Enfasigrassetto"/>
          <w:rFonts w:ascii="Times New Roman" w:hAnsi="Times New Roman" w:cs="Times New Roman"/>
          <w:iCs/>
          <w:color w:val="FF0000"/>
        </w:rPr>
      </w:pPr>
    </w:p>
    <w:p w:rsidR="00E0218C" w:rsidRDefault="00E0218C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>
        <w:rPr>
          <w:rStyle w:val="Enfasigrassetto"/>
          <w:rFonts w:ascii="Times New Roman" w:hAnsi="Times New Roman" w:cs="Times New Roman"/>
          <w:b w:val="0"/>
          <w:iCs/>
        </w:rPr>
        <w:t xml:space="preserve">Extra di carattere personale </w:t>
      </w:r>
    </w:p>
    <w:p w:rsidR="00A82FA8" w:rsidRPr="001C4595" w:rsidRDefault="001609B1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Bevande alcoliche </w:t>
      </w:r>
      <w:r w:rsidR="00A82FA8" w:rsidRPr="001C4595">
        <w:rPr>
          <w:rStyle w:val="Enfasigrassetto"/>
          <w:rFonts w:ascii="Times New Roman" w:hAnsi="Times New Roman" w:cs="Times New Roman"/>
          <w:b w:val="0"/>
          <w:iCs/>
        </w:rPr>
        <w:t>e spese personali</w:t>
      </w:r>
    </w:p>
    <w:p w:rsidR="001609B1" w:rsidRPr="001C4595" w:rsidRDefault="001609B1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Mance</w:t>
      </w:r>
      <w:r w:rsidR="00FD75C4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</w:t>
      </w:r>
      <w:r w:rsidR="00F81413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da versare in loco </w:t>
      </w:r>
      <w:r w:rsidR="00FD75C4" w:rsidRPr="001C4595">
        <w:rPr>
          <w:rStyle w:val="Enfasigrassetto"/>
          <w:rFonts w:ascii="Times New Roman" w:hAnsi="Times New Roman" w:cs="Times New Roman"/>
          <w:b w:val="0"/>
          <w:iCs/>
        </w:rPr>
        <w:t>(</w:t>
      </w:r>
      <w:r w:rsidR="00473454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40 </w:t>
      </w:r>
      <w:r w:rsidR="00FD75C4" w:rsidRPr="001C4595">
        <w:rPr>
          <w:rStyle w:val="Enfasigrassetto"/>
          <w:rFonts w:ascii="Times New Roman" w:hAnsi="Times New Roman" w:cs="Times New Roman"/>
          <w:b w:val="0"/>
          <w:iCs/>
        </w:rPr>
        <w:t>€ a persona)</w:t>
      </w:r>
    </w:p>
    <w:p w:rsidR="00A82FA8" w:rsidRPr="001C4595" w:rsidRDefault="00A82FA8" w:rsidP="00A82FA8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b w:val="0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>Assicurazione</w:t>
      </w:r>
      <w:r w:rsidR="001C4595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 contro annullamento € 100,00</w:t>
      </w:r>
    </w:p>
    <w:p w:rsidR="001B18E9" w:rsidRPr="001C4595" w:rsidRDefault="0AD2A43A" w:rsidP="00224297">
      <w:pPr>
        <w:numPr>
          <w:ilvl w:val="0"/>
          <w:numId w:val="1"/>
        </w:numPr>
        <w:tabs>
          <w:tab w:val="clear" w:pos="436"/>
        </w:tabs>
        <w:suppressAutoHyphens/>
        <w:spacing w:after="0" w:line="240" w:lineRule="auto"/>
        <w:ind w:left="0" w:right="-1" w:firstLine="0"/>
        <w:rPr>
          <w:rStyle w:val="Enfasigrassetto"/>
          <w:rFonts w:ascii="Times New Roman" w:hAnsi="Times New Roman" w:cs="Times New Roman"/>
          <w:iCs/>
        </w:rPr>
      </w:pP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Tutto quanto non </w:t>
      </w:r>
      <w:r w:rsidR="00F81413" w:rsidRPr="001C4595">
        <w:rPr>
          <w:rStyle w:val="Enfasigrassetto"/>
          <w:rFonts w:ascii="Times New Roman" w:hAnsi="Times New Roman" w:cs="Times New Roman"/>
          <w:b w:val="0"/>
          <w:iCs/>
        </w:rPr>
        <w:t xml:space="preserve">espressamente </w:t>
      </w:r>
      <w:r w:rsidRPr="001C4595">
        <w:rPr>
          <w:rStyle w:val="Enfasigrassetto"/>
          <w:rFonts w:ascii="Times New Roman" w:hAnsi="Times New Roman" w:cs="Times New Roman"/>
          <w:b w:val="0"/>
          <w:iCs/>
        </w:rPr>
        <w:t xml:space="preserve">menzionato </w:t>
      </w:r>
      <w:r w:rsidR="00F81413" w:rsidRPr="001C4595">
        <w:rPr>
          <w:rStyle w:val="Enfasigrassetto"/>
          <w:rFonts w:ascii="Times New Roman" w:hAnsi="Times New Roman" w:cs="Times New Roman"/>
          <w:b w:val="0"/>
          <w:iCs/>
        </w:rPr>
        <w:t>a</w:t>
      </w:r>
      <w:r w:rsidRPr="001C4595">
        <w:rPr>
          <w:rStyle w:val="Enfasigrassetto"/>
          <w:rFonts w:ascii="Times New Roman" w:hAnsi="Times New Roman" w:cs="Times New Roman"/>
          <w:b w:val="0"/>
          <w:iCs/>
        </w:rPr>
        <w:t>lla voce “Le quote comprendono”</w:t>
      </w:r>
    </w:p>
    <w:p w:rsidR="001609B1" w:rsidRDefault="001609B1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i/>
        </w:rPr>
      </w:pPr>
    </w:p>
    <w:p w:rsidR="001C4595" w:rsidRPr="001C4595" w:rsidRDefault="001C4595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</w:rPr>
      </w:pPr>
      <w:r w:rsidRPr="001C4595">
        <w:rPr>
          <w:rFonts w:ascii="Times New Roman" w:hAnsi="Times New Roman" w:cs="Times New Roman"/>
          <w:b/>
          <w:bCs/>
          <w:iCs/>
        </w:rPr>
        <w:t>Alberghi o similari:</w:t>
      </w:r>
    </w:p>
    <w:p w:rsidR="001C4595" w:rsidRDefault="001C4595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</w:rPr>
      </w:pPr>
    </w:p>
    <w:p w:rsidR="001C4595" w:rsidRPr="00E02B50" w:rsidRDefault="001C4595" w:rsidP="001C4595">
      <w:pPr>
        <w:ind w:right="-1"/>
        <w:rPr>
          <w:rStyle w:val="Enfasigrassetto"/>
          <w:rFonts w:ascii="Times New Roman" w:hAnsi="Times New Roman" w:cs="Times New Roman"/>
          <w:i/>
        </w:rPr>
      </w:pPr>
      <w:proofErr w:type="spellStart"/>
      <w:r w:rsidRPr="00E02B50">
        <w:rPr>
          <w:rStyle w:val="Enfasigrassetto"/>
          <w:rFonts w:ascii="Times New Roman" w:hAnsi="Times New Roman" w:cs="Times New Roman"/>
          <w:i/>
        </w:rPr>
        <w:t>Yerevan</w:t>
      </w:r>
      <w:proofErr w:type="spellEnd"/>
      <w:r w:rsidRPr="00E02B50">
        <w:rPr>
          <w:rStyle w:val="Enfasigrassetto"/>
          <w:rFonts w:ascii="Times New Roman" w:hAnsi="Times New Roman" w:cs="Times New Roman"/>
          <w:i/>
        </w:rPr>
        <w:t xml:space="preserve"> –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/>
        </w:rPr>
        <w:t>Historic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E02B50">
        <w:rPr>
          <w:rStyle w:val="Enfasigrassetto"/>
          <w:rFonts w:ascii="Times New Roman" w:hAnsi="Times New Roman" w:cs="Times New Roman"/>
          <w:b w:val="0"/>
          <w:i/>
        </w:rPr>
        <w:t>Yerevan</w:t>
      </w:r>
      <w:proofErr w:type="spellEnd"/>
      <w:r w:rsidRPr="00E02B50">
        <w:rPr>
          <w:rStyle w:val="Enfasigrassetto"/>
          <w:rFonts w:ascii="Times New Roman" w:hAnsi="Times New Roman" w:cs="Times New Roman"/>
          <w:b w:val="0"/>
          <w:i/>
        </w:rPr>
        <w:t xml:space="preserve"> Hotel 4*+ o sim.</w:t>
      </w:r>
    </w:p>
    <w:p w:rsidR="001C4595" w:rsidRPr="004F1C59" w:rsidRDefault="001C4595" w:rsidP="001C4595">
      <w:pPr>
        <w:ind w:right="-1"/>
        <w:rPr>
          <w:rStyle w:val="Enfasigrassetto"/>
          <w:rFonts w:ascii="Times New Roman" w:hAnsi="Times New Roman" w:cs="Times New Roman"/>
          <w:i/>
          <w:lang w:val="en-US"/>
        </w:rPr>
      </w:pPr>
      <w:r w:rsidRPr="004F1C59">
        <w:rPr>
          <w:rStyle w:val="Enfasigrassetto"/>
          <w:rFonts w:ascii="Times New Roman" w:hAnsi="Times New Roman" w:cs="Times New Roman"/>
          <w:bCs w:val="0"/>
          <w:i/>
          <w:lang w:val="en-US"/>
        </w:rPr>
        <w:t xml:space="preserve">Goris </w:t>
      </w:r>
      <w:r w:rsidRPr="004F1C59">
        <w:rPr>
          <w:rStyle w:val="Enfasigrassetto"/>
          <w:rFonts w:ascii="Times New Roman" w:hAnsi="Times New Roman" w:cs="Times New Roman"/>
          <w:i/>
          <w:lang w:val="en-US"/>
        </w:rPr>
        <w:t xml:space="preserve">– </w:t>
      </w:r>
      <w:r w:rsidR="004F1C59" w:rsidRPr="004F1C59">
        <w:rPr>
          <w:rStyle w:val="Enfasigrassetto"/>
          <w:rFonts w:ascii="Times New Roman" w:hAnsi="Times New Roman" w:cs="Times New Roman"/>
          <w:b w:val="0"/>
          <w:i/>
          <w:lang w:val="en-US"/>
        </w:rPr>
        <w:t>Red Roof</w:t>
      </w:r>
      <w:r w:rsidRPr="004F1C59">
        <w:rPr>
          <w:rStyle w:val="Enfasigrassetto"/>
          <w:rFonts w:ascii="Times New Roman" w:hAnsi="Times New Roman" w:cs="Times New Roman"/>
          <w:b w:val="0"/>
          <w:i/>
          <w:lang w:val="en-US"/>
        </w:rPr>
        <w:t xml:space="preserve"> Hotel 3* o sim.</w:t>
      </w:r>
    </w:p>
    <w:p w:rsidR="001C4595" w:rsidRPr="001C4595" w:rsidRDefault="001C4595" w:rsidP="001C4595">
      <w:pPr>
        <w:ind w:right="-1"/>
        <w:rPr>
          <w:rStyle w:val="Enfasigrassetto"/>
          <w:rFonts w:ascii="Times New Roman" w:hAnsi="Times New Roman" w:cs="Times New Roman"/>
          <w:i/>
        </w:rPr>
      </w:pPr>
      <w:proofErr w:type="spellStart"/>
      <w:r w:rsidRPr="006476D2">
        <w:rPr>
          <w:rStyle w:val="Enfasigrassetto"/>
          <w:rFonts w:ascii="Times New Roman" w:hAnsi="Times New Roman" w:cs="Times New Roman"/>
          <w:i/>
        </w:rPr>
        <w:t>Tsaghkadzor</w:t>
      </w:r>
      <w:proofErr w:type="spellEnd"/>
      <w:r>
        <w:rPr>
          <w:rStyle w:val="Enfasigrassetto"/>
          <w:rFonts w:ascii="Times New Roman" w:hAnsi="Times New Roman" w:cs="Times New Roman"/>
          <w:i/>
        </w:rPr>
        <w:t xml:space="preserve"> – </w:t>
      </w:r>
      <w:r w:rsidRPr="006476D2">
        <w:rPr>
          <w:rStyle w:val="Enfasigrassetto"/>
          <w:rFonts w:ascii="Times New Roman" w:hAnsi="Times New Roman" w:cs="Times New Roman"/>
          <w:b w:val="0"/>
          <w:i/>
        </w:rPr>
        <w:t xml:space="preserve">Ararat </w:t>
      </w:r>
      <w:proofErr w:type="spellStart"/>
      <w:r w:rsidRPr="006476D2">
        <w:rPr>
          <w:rStyle w:val="Enfasigrassetto"/>
          <w:rFonts w:ascii="Times New Roman" w:hAnsi="Times New Roman" w:cs="Times New Roman"/>
          <w:b w:val="0"/>
          <w:i/>
        </w:rPr>
        <w:t>Resort</w:t>
      </w:r>
      <w:proofErr w:type="spellEnd"/>
      <w:r w:rsidRPr="006476D2">
        <w:rPr>
          <w:rStyle w:val="Enfasigrassetto"/>
          <w:rFonts w:ascii="Times New Roman" w:hAnsi="Times New Roman" w:cs="Times New Roman"/>
          <w:b w:val="0"/>
          <w:i/>
        </w:rPr>
        <w:t xml:space="preserve"> 4* o sim.</w:t>
      </w:r>
    </w:p>
    <w:p w:rsidR="001C4595" w:rsidRPr="001C4595" w:rsidRDefault="001C4595" w:rsidP="001C4595">
      <w:pPr>
        <w:ind w:right="-1"/>
        <w:rPr>
          <w:rFonts w:ascii="Times New Roman" w:hAnsi="Times New Roman" w:cs="Times New Roman"/>
          <w:b/>
          <w:i/>
        </w:rPr>
      </w:pPr>
      <w:proofErr w:type="spellStart"/>
      <w:r w:rsidRPr="006476D2">
        <w:rPr>
          <w:rStyle w:val="Enfasigrassetto"/>
          <w:rFonts w:ascii="Times New Roman" w:hAnsi="Times New Roman" w:cs="Times New Roman"/>
          <w:bCs w:val="0"/>
          <w:i/>
        </w:rPr>
        <w:t>Dzoraget</w:t>
      </w:r>
      <w:proofErr w:type="spellEnd"/>
      <w:r>
        <w:rPr>
          <w:rStyle w:val="Enfasigrassetto"/>
          <w:rFonts w:ascii="Times New Roman" w:hAnsi="Times New Roman" w:cs="Times New Roman"/>
          <w:bCs w:val="0"/>
          <w:i/>
        </w:rPr>
        <w:t xml:space="preserve"> – </w:t>
      </w:r>
      <w:proofErr w:type="spellStart"/>
      <w:r w:rsidRPr="006476D2">
        <w:rPr>
          <w:rStyle w:val="Enfasigrassetto"/>
          <w:rFonts w:ascii="Times New Roman" w:hAnsi="Times New Roman" w:cs="Times New Roman"/>
          <w:b w:val="0"/>
          <w:i/>
        </w:rPr>
        <w:t>Tufenkian</w:t>
      </w:r>
      <w:proofErr w:type="spellEnd"/>
      <w:r w:rsidRPr="006476D2">
        <w:rPr>
          <w:rStyle w:val="Enfasigrassetto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6476D2">
        <w:rPr>
          <w:rStyle w:val="Enfasigrassetto"/>
          <w:rFonts w:ascii="Times New Roman" w:hAnsi="Times New Roman" w:cs="Times New Roman"/>
          <w:b w:val="0"/>
          <w:i/>
        </w:rPr>
        <w:t>Avan</w:t>
      </w:r>
      <w:proofErr w:type="spellEnd"/>
      <w:r w:rsidRPr="006476D2">
        <w:rPr>
          <w:rStyle w:val="Enfasigrassetto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6476D2">
        <w:rPr>
          <w:rStyle w:val="Enfasigrassetto"/>
          <w:rFonts w:ascii="Times New Roman" w:hAnsi="Times New Roman" w:cs="Times New Roman"/>
          <w:b w:val="0"/>
          <w:i/>
        </w:rPr>
        <w:t>Dzoraget</w:t>
      </w:r>
      <w:proofErr w:type="spellEnd"/>
      <w:r w:rsidRPr="006476D2">
        <w:rPr>
          <w:rStyle w:val="Enfasigrassetto"/>
          <w:rFonts w:ascii="Times New Roman" w:hAnsi="Times New Roman" w:cs="Times New Roman"/>
          <w:b w:val="0"/>
          <w:i/>
        </w:rPr>
        <w:t xml:space="preserve"> 4* o sim</w:t>
      </w:r>
    </w:p>
    <w:p w:rsidR="001C4595" w:rsidRPr="001C4595" w:rsidRDefault="001C4595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</w:rPr>
      </w:pPr>
      <w:r w:rsidRPr="001C4595">
        <w:rPr>
          <w:rFonts w:ascii="Times New Roman" w:hAnsi="Times New Roman" w:cs="Times New Roman"/>
          <w:b/>
          <w:bCs/>
          <w:iCs/>
        </w:rPr>
        <w:t>Operativi voli:</w:t>
      </w:r>
    </w:p>
    <w:p w:rsidR="001C4595" w:rsidRDefault="001C4595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62070C" w:rsidRDefault="0062070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  <w:bookmarkStart w:id="0" w:name="OLE_LINK1"/>
      <w:r>
        <w:rPr>
          <w:rFonts w:ascii="Times New Roman" w:hAnsi="Times New Roman" w:cs="Times New Roman"/>
          <w:b/>
          <w:bCs/>
        </w:rPr>
        <w:t>Voli di Linea</w:t>
      </w:r>
      <w:r w:rsidR="005C19A6">
        <w:rPr>
          <w:rFonts w:ascii="Times New Roman" w:hAnsi="Times New Roman" w:cs="Times New Roman"/>
          <w:b/>
          <w:bCs/>
        </w:rPr>
        <w:t xml:space="preserve"> </w:t>
      </w:r>
    </w:p>
    <w:p w:rsidR="0062070C" w:rsidRDefault="0062070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606F6B" w:rsidRDefault="00606F6B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27 </w:t>
      </w:r>
      <w:proofErr w:type="spellStart"/>
      <w:r>
        <w:rPr>
          <w:rFonts w:ascii="Times New Roman" w:hAnsi="Times New Roman" w:cs="Times New Roman"/>
          <w:b/>
          <w:bCs/>
        </w:rPr>
        <w:t>aug</w:t>
      </w:r>
      <w:proofErr w:type="spellEnd"/>
      <w:r>
        <w:rPr>
          <w:rFonts w:ascii="Times New Roman" w:hAnsi="Times New Roman" w:cs="Times New Roman"/>
          <w:b/>
          <w:bCs/>
        </w:rPr>
        <w:t xml:space="preserve"> VCE EVN 16:35-22:20</w:t>
      </w:r>
    </w:p>
    <w:p w:rsidR="00606F6B" w:rsidRDefault="00606F6B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03 </w:t>
      </w:r>
      <w:proofErr w:type="spellStart"/>
      <w:r>
        <w:rPr>
          <w:rFonts w:ascii="Times New Roman" w:hAnsi="Times New Roman" w:cs="Times New Roman"/>
          <w:b/>
          <w:bCs/>
        </w:rPr>
        <w:t>sep</w:t>
      </w:r>
      <w:proofErr w:type="spellEnd"/>
      <w:r>
        <w:rPr>
          <w:rFonts w:ascii="Times New Roman" w:hAnsi="Times New Roman" w:cs="Times New Roman"/>
          <w:b/>
          <w:bCs/>
        </w:rPr>
        <w:t xml:space="preserve"> EVN VCE 22:55-01:15</w:t>
      </w:r>
    </w:p>
    <w:p w:rsidR="00733291" w:rsidRPr="00733291" w:rsidRDefault="00733291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33291" w:rsidRPr="00733291" w:rsidRDefault="00733291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33291">
        <w:rPr>
          <w:rFonts w:ascii="Times New Roman" w:hAnsi="Times New Roman" w:cs="Times New Roman"/>
          <w:b/>
          <w:bCs/>
          <w:sz w:val="16"/>
          <w:szCs w:val="16"/>
        </w:rPr>
        <w:t>Direzione Tecnica: Impronte Viaggio e Turismo Srl</w:t>
      </w:r>
    </w:p>
    <w:bookmarkEnd w:id="0"/>
    <w:p w:rsidR="00E02B50" w:rsidRDefault="00E02B50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E0218C" w:rsidRDefault="00E0218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E0218C" w:rsidRDefault="00E0218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E0218C" w:rsidRDefault="00E0218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E0218C" w:rsidRDefault="00E0218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E0218C" w:rsidRPr="00DD452A" w:rsidRDefault="00E0218C" w:rsidP="001B18E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A82FA8" w:rsidRPr="00784418" w:rsidRDefault="00A82FA8" w:rsidP="00905351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sectPr w:rsidR="00A82FA8" w:rsidRPr="00784418" w:rsidSect="00F52234">
      <w:headerReference w:type="default" r:id="rId9"/>
      <w:pgSz w:w="11906" w:h="16838"/>
      <w:pgMar w:top="19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A8" w:rsidRDefault="00585FA8" w:rsidP="004F77D9">
      <w:pPr>
        <w:spacing w:after="0" w:line="240" w:lineRule="auto"/>
      </w:pPr>
      <w:r>
        <w:separator/>
      </w:r>
    </w:p>
  </w:endnote>
  <w:endnote w:type="continuationSeparator" w:id="0">
    <w:p w:rsidR="00585FA8" w:rsidRDefault="00585FA8" w:rsidP="004F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A8" w:rsidRDefault="00585FA8" w:rsidP="004F77D9">
      <w:pPr>
        <w:spacing w:after="0" w:line="240" w:lineRule="auto"/>
      </w:pPr>
      <w:r>
        <w:separator/>
      </w:r>
    </w:p>
  </w:footnote>
  <w:footnote w:type="continuationSeparator" w:id="0">
    <w:p w:rsidR="00585FA8" w:rsidRDefault="00585FA8" w:rsidP="004F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D9" w:rsidRDefault="004755EC" w:rsidP="00BC4CC9">
    <w:pPr>
      <w:pStyle w:val="Intestazione"/>
      <w:tabs>
        <w:tab w:val="clear" w:pos="9360"/>
        <w:tab w:val="left" w:pos="8027"/>
      </w:tabs>
    </w:pPr>
    <w:r w:rsidRPr="004755EC">
      <w:rPr>
        <w:noProof/>
        <w:lang w:eastAsia="it-IT"/>
      </w:rPr>
      <w:drawing>
        <wp:inline distT="0" distB="0" distL="0" distR="0">
          <wp:extent cx="1403096" cy="355553"/>
          <wp:effectExtent l="19050" t="0" r="6604" b="0"/>
          <wp:docPr id="2" name="Immagine 1" descr="C:\Users\Lenovo\Desktop\ViaggiInPellegrinaggio_logon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ViaggiInPellegrinaggio_logo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096" cy="355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4CC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1419"/>
    <w:multiLevelType w:val="hybridMultilevel"/>
    <w:tmpl w:val="ED440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E6460"/>
    <w:multiLevelType w:val="hybridMultilevel"/>
    <w:tmpl w:val="E61C6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263BF"/>
    <w:multiLevelType w:val="hybridMultilevel"/>
    <w:tmpl w:val="C2DCEA30"/>
    <w:lvl w:ilvl="0" w:tplc="0410000B">
      <w:start w:val="1"/>
      <w:numFmt w:val="bullet"/>
      <w:lvlText w:val="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4131A"/>
    <w:rsid w:val="000001A7"/>
    <w:rsid w:val="00010095"/>
    <w:rsid w:val="000120D3"/>
    <w:rsid w:val="0001469B"/>
    <w:rsid w:val="00031204"/>
    <w:rsid w:val="000425AC"/>
    <w:rsid w:val="00043F73"/>
    <w:rsid w:val="000458F5"/>
    <w:rsid w:val="000473A1"/>
    <w:rsid w:val="00071D29"/>
    <w:rsid w:val="00080CCF"/>
    <w:rsid w:val="000842ED"/>
    <w:rsid w:val="00085FAC"/>
    <w:rsid w:val="00086EFF"/>
    <w:rsid w:val="00096B6E"/>
    <w:rsid w:val="000D0FD7"/>
    <w:rsid w:val="000D69C0"/>
    <w:rsid w:val="001078D8"/>
    <w:rsid w:val="00117E7E"/>
    <w:rsid w:val="00121076"/>
    <w:rsid w:val="001236D2"/>
    <w:rsid w:val="00124344"/>
    <w:rsid w:val="0013678D"/>
    <w:rsid w:val="001476E7"/>
    <w:rsid w:val="001609B1"/>
    <w:rsid w:val="00163E04"/>
    <w:rsid w:val="0017036D"/>
    <w:rsid w:val="00170EDD"/>
    <w:rsid w:val="001878E1"/>
    <w:rsid w:val="00190B7A"/>
    <w:rsid w:val="00192EA4"/>
    <w:rsid w:val="001B18E9"/>
    <w:rsid w:val="001C4595"/>
    <w:rsid w:val="001C5BC4"/>
    <w:rsid w:val="001E4DCD"/>
    <w:rsid w:val="001F3E7E"/>
    <w:rsid w:val="00203B76"/>
    <w:rsid w:val="00212EBB"/>
    <w:rsid w:val="00224297"/>
    <w:rsid w:val="00233553"/>
    <w:rsid w:val="00245D25"/>
    <w:rsid w:val="00246EAE"/>
    <w:rsid w:val="002636F0"/>
    <w:rsid w:val="0026595F"/>
    <w:rsid w:val="002707D6"/>
    <w:rsid w:val="00271968"/>
    <w:rsid w:val="002774A6"/>
    <w:rsid w:val="00280129"/>
    <w:rsid w:val="002908CB"/>
    <w:rsid w:val="0029675D"/>
    <w:rsid w:val="002A10FF"/>
    <w:rsid w:val="002A3757"/>
    <w:rsid w:val="002B0FBB"/>
    <w:rsid w:val="002B2DB7"/>
    <w:rsid w:val="002B5614"/>
    <w:rsid w:val="002B7B08"/>
    <w:rsid w:val="002C25B9"/>
    <w:rsid w:val="002C7195"/>
    <w:rsid w:val="002C79AE"/>
    <w:rsid w:val="002D3EA8"/>
    <w:rsid w:val="002E6A83"/>
    <w:rsid w:val="0030450B"/>
    <w:rsid w:val="00322B9D"/>
    <w:rsid w:val="00336956"/>
    <w:rsid w:val="003456AF"/>
    <w:rsid w:val="00354EBD"/>
    <w:rsid w:val="00373218"/>
    <w:rsid w:val="00373889"/>
    <w:rsid w:val="00376033"/>
    <w:rsid w:val="00385896"/>
    <w:rsid w:val="00392EA3"/>
    <w:rsid w:val="00394417"/>
    <w:rsid w:val="003A4285"/>
    <w:rsid w:val="003B24B7"/>
    <w:rsid w:val="003B446F"/>
    <w:rsid w:val="003C265C"/>
    <w:rsid w:val="003C4606"/>
    <w:rsid w:val="003C60D1"/>
    <w:rsid w:val="003D797A"/>
    <w:rsid w:val="003F46A0"/>
    <w:rsid w:val="004100E1"/>
    <w:rsid w:val="00421DE5"/>
    <w:rsid w:val="00430308"/>
    <w:rsid w:val="00442797"/>
    <w:rsid w:val="004467A8"/>
    <w:rsid w:val="004472BE"/>
    <w:rsid w:val="00447A11"/>
    <w:rsid w:val="00452D54"/>
    <w:rsid w:val="00452FC4"/>
    <w:rsid w:val="00453AD1"/>
    <w:rsid w:val="00462E46"/>
    <w:rsid w:val="00473454"/>
    <w:rsid w:val="004755EC"/>
    <w:rsid w:val="004766B0"/>
    <w:rsid w:val="004A47FF"/>
    <w:rsid w:val="004A549F"/>
    <w:rsid w:val="004B158D"/>
    <w:rsid w:val="004B502A"/>
    <w:rsid w:val="004C2A82"/>
    <w:rsid w:val="004C3E3F"/>
    <w:rsid w:val="004C6AD9"/>
    <w:rsid w:val="004C7123"/>
    <w:rsid w:val="004D78BF"/>
    <w:rsid w:val="004E715A"/>
    <w:rsid w:val="004F1C59"/>
    <w:rsid w:val="004F77D9"/>
    <w:rsid w:val="00504F26"/>
    <w:rsid w:val="00515210"/>
    <w:rsid w:val="00515E02"/>
    <w:rsid w:val="0052539A"/>
    <w:rsid w:val="00525C32"/>
    <w:rsid w:val="00533697"/>
    <w:rsid w:val="00556ECC"/>
    <w:rsid w:val="00557C0D"/>
    <w:rsid w:val="00585FA8"/>
    <w:rsid w:val="005A1F49"/>
    <w:rsid w:val="005A2B11"/>
    <w:rsid w:val="005A3DE9"/>
    <w:rsid w:val="005A5565"/>
    <w:rsid w:val="005A7ACA"/>
    <w:rsid w:val="005C0105"/>
    <w:rsid w:val="005C19A6"/>
    <w:rsid w:val="005E4BEA"/>
    <w:rsid w:val="005F7AC6"/>
    <w:rsid w:val="00606F6B"/>
    <w:rsid w:val="00615B55"/>
    <w:rsid w:val="0062070C"/>
    <w:rsid w:val="00625112"/>
    <w:rsid w:val="006334D2"/>
    <w:rsid w:val="00637AD0"/>
    <w:rsid w:val="00640827"/>
    <w:rsid w:val="0064518B"/>
    <w:rsid w:val="0064528D"/>
    <w:rsid w:val="006476D2"/>
    <w:rsid w:val="00650F72"/>
    <w:rsid w:val="00651C9A"/>
    <w:rsid w:val="00654E9B"/>
    <w:rsid w:val="00686091"/>
    <w:rsid w:val="0068772A"/>
    <w:rsid w:val="0069140E"/>
    <w:rsid w:val="00691B69"/>
    <w:rsid w:val="006961A3"/>
    <w:rsid w:val="006A410A"/>
    <w:rsid w:val="006A42A0"/>
    <w:rsid w:val="006B1A52"/>
    <w:rsid w:val="006B5393"/>
    <w:rsid w:val="006E44E4"/>
    <w:rsid w:val="006F0935"/>
    <w:rsid w:val="006F7A17"/>
    <w:rsid w:val="00706B37"/>
    <w:rsid w:val="00710EDB"/>
    <w:rsid w:val="007151D2"/>
    <w:rsid w:val="007154A2"/>
    <w:rsid w:val="00716D60"/>
    <w:rsid w:val="00720B47"/>
    <w:rsid w:val="0072239E"/>
    <w:rsid w:val="00733291"/>
    <w:rsid w:val="00740549"/>
    <w:rsid w:val="00741FCD"/>
    <w:rsid w:val="0074795A"/>
    <w:rsid w:val="007555BD"/>
    <w:rsid w:val="0076060B"/>
    <w:rsid w:val="0077041C"/>
    <w:rsid w:val="00784418"/>
    <w:rsid w:val="00791802"/>
    <w:rsid w:val="007922A3"/>
    <w:rsid w:val="00793881"/>
    <w:rsid w:val="007A155F"/>
    <w:rsid w:val="007C5B94"/>
    <w:rsid w:val="007D141B"/>
    <w:rsid w:val="007E1D02"/>
    <w:rsid w:val="0080269B"/>
    <w:rsid w:val="00804771"/>
    <w:rsid w:val="008050BC"/>
    <w:rsid w:val="00822741"/>
    <w:rsid w:val="00826E84"/>
    <w:rsid w:val="008319F0"/>
    <w:rsid w:val="0083638D"/>
    <w:rsid w:val="008479DA"/>
    <w:rsid w:val="0086018D"/>
    <w:rsid w:val="00862CFC"/>
    <w:rsid w:val="0087086C"/>
    <w:rsid w:val="00872091"/>
    <w:rsid w:val="00872CE6"/>
    <w:rsid w:val="00874E07"/>
    <w:rsid w:val="008860EB"/>
    <w:rsid w:val="00886894"/>
    <w:rsid w:val="008A2B80"/>
    <w:rsid w:val="008A633B"/>
    <w:rsid w:val="008A72F8"/>
    <w:rsid w:val="008B6256"/>
    <w:rsid w:val="008C24E5"/>
    <w:rsid w:val="008C7FE2"/>
    <w:rsid w:val="008D0955"/>
    <w:rsid w:val="008D1E9C"/>
    <w:rsid w:val="008D339B"/>
    <w:rsid w:val="008D5762"/>
    <w:rsid w:val="008D58AE"/>
    <w:rsid w:val="008E3875"/>
    <w:rsid w:val="008F55EF"/>
    <w:rsid w:val="008F6076"/>
    <w:rsid w:val="0090109E"/>
    <w:rsid w:val="00905351"/>
    <w:rsid w:val="009158EA"/>
    <w:rsid w:val="0094131A"/>
    <w:rsid w:val="00946D59"/>
    <w:rsid w:val="00947C52"/>
    <w:rsid w:val="00951094"/>
    <w:rsid w:val="00956844"/>
    <w:rsid w:val="00962080"/>
    <w:rsid w:val="0096302B"/>
    <w:rsid w:val="00977FB4"/>
    <w:rsid w:val="0098021A"/>
    <w:rsid w:val="0098117C"/>
    <w:rsid w:val="00981498"/>
    <w:rsid w:val="00990471"/>
    <w:rsid w:val="00993AF2"/>
    <w:rsid w:val="00996952"/>
    <w:rsid w:val="009A0767"/>
    <w:rsid w:val="009B11F1"/>
    <w:rsid w:val="009C2514"/>
    <w:rsid w:val="009C76F1"/>
    <w:rsid w:val="009C774F"/>
    <w:rsid w:val="009C7C19"/>
    <w:rsid w:val="009D722D"/>
    <w:rsid w:val="009E5D5F"/>
    <w:rsid w:val="00A03916"/>
    <w:rsid w:val="00A3242F"/>
    <w:rsid w:val="00A349EA"/>
    <w:rsid w:val="00A42135"/>
    <w:rsid w:val="00A4378E"/>
    <w:rsid w:val="00A52E04"/>
    <w:rsid w:val="00A6030A"/>
    <w:rsid w:val="00A667BB"/>
    <w:rsid w:val="00A673BB"/>
    <w:rsid w:val="00A72451"/>
    <w:rsid w:val="00A72A52"/>
    <w:rsid w:val="00A7347E"/>
    <w:rsid w:val="00A82FA8"/>
    <w:rsid w:val="00A83580"/>
    <w:rsid w:val="00A878EB"/>
    <w:rsid w:val="00A9496C"/>
    <w:rsid w:val="00AA30F8"/>
    <w:rsid w:val="00AC431D"/>
    <w:rsid w:val="00AD7351"/>
    <w:rsid w:val="00AF3000"/>
    <w:rsid w:val="00AF4F26"/>
    <w:rsid w:val="00B15E92"/>
    <w:rsid w:val="00B213D0"/>
    <w:rsid w:val="00B2222B"/>
    <w:rsid w:val="00B2727C"/>
    <w:rsid w:val="00B304AB"/>
    <w:rsid w:val="00B85F48"/>
    <w:rsid w:val="00B951F8"/>
    <w:rsid w:val="00BA1E87"/>
    <w:rsid w:val="00BB1BCC"/>
    <w:rsid w:val="00BB2A04"/>
    <w:rsid w:val="00BB48C3"/>
    <w:rsid w:val="00BB549C"/>
    <w:rsid w:val="00BC29AF"/>
    <w:rsid w:val="00BC3B3E"/>
    <w:rsid w:val="00BC4CC9"/>
    <w:rsid w:val="00BD2BE5"/>
    <w:rsid w:val="00BF2CCB"/>
    <w:rsid w:val="00C0470E"/>
    <w:rsid w:val="00C151AE"/>
    <w:rsid w:val="00C15B3D"/>
    <w:rsid w:val="00C205F0"/>
    <w:rsid w:val="00C20CEA"/>
    <w:rsid w:val="00C20FA8"/>
    <w:rsid w:val="00C21D79"/>
    <w:rsid w:val="00C31EF5"/>
    <w:rsid w:val="00C52D17"/>
    <w:rsid w:val="00C54259"/>
    <w:rsid w:val="00C564B9"/>
    <w:rsid w:val="00C603AC"/>
    <w:rsid w:val="00C61A43"/>
    <w:rsid w:val="00C62757"/>
    <w:rsid w:val="00C664CE"/>
    <w:rsid w:val="00C67F78"/>
    <w:rsid w:val="00C851D6"/>
    <w:rsid w:val="00C9706D"/>
    <w:rsid w:val="00CB794D"/>
    <w:rsid w:val="00CC4B22"/>
    <w:rsid w:val="00CC4CD3"/>
    <w:rsid w:val="00D007F5"/>
    <w:rsid w:val="00D078B3"/>
    <w:rsid w:val="00D103D1"/>
    <w:rsid w:val="00D1204F"/>
    <w:rsid w:val="00D20224"/>
    <w:rsid w:val="00D3090F"/>
    <w:rsid w:val="00D30E3F"/>
    <w:rsid w:val="00D32C00"/>
    <w:rsid w:val="00D32EA5"/>
    <w:rsid w:val="00D43E8C"/>
    <w:rsid w:val="00D50F4B"/>
    <w:rsid w:val="00D708D5"/>
    <w:rsid w:val="00D758B8"/>
    <w:rsid w:val="00D94317"/>
    <w:rsid w:val="00DB49AF"/>
    <w:rsid w:val="00DC7F0F"/>
    <w:rsid w:val="00DD452A"/>
    <w:rsid w:val="00DD674C"/>
    <w:rsid w:val="00DF295C"/>
    <w:rsid w:val="00DF4D90"/>
    <w:rsid w:val="00E02189"/>
    <w:rsid w:val="00E0218C"/>
    <w:rsid w:val="00E02B50"/>
    <w:rsid w:val="00E2246E"/>
    <w:rsid w:val="00E32B4A"/>
    <w:rsid w:val="00E46116"/>
    <w:rsid w:val="00E5467C"/>
    <w:rsid w:val="00E64AA7"/>
    <w:rsid w:val="00E7312E"/>
    <w:rsid w:val="00EA7A45"/>
    <w:rsid w:val="00EA7D29"/>
    <w:rsid w:val="00EB3BD1"/>
    <w:rsid w:val="00EC44B1"/>
    <w:rsid w:val="00ED518D"/>
    <w:rsid w:val="00EE03A5"/>
    <w:rsid w:val="00EF0E73"/>
    <w:rsid w:val="00EF18E0"/>
    <w:rsid w:val="00F01ABB"/>
    <w:rsid w:val="00F10A0D"/>
    <w:rsid w:val="00F208E0"/>
    <w:rsid w:val="00F253B7"/>
    <w:rsid w:val="00F25784"/>
    <w:rsid w:val="00F26F08"/>
    <w:rsid w:val="00F275B8"/>
    <w:rsid w:val="00F30D6F"/>
    <w:rsid w:val="00F349E7"/>
    <w:rsid w:val="00F434FA"/>
    <w:rsid w:val="00F4413B"/>
    <w:rsid w:val="00F44248"/>
    <w:rsid w:val="00F44825"/>
    <w:rsid w:val="00F45705"/>
    <w:rsid w:val="00F52234"/>
    <w:rsid w:val="00F56CAD"/>
    <w:rsid w:val="00F62A85"/>
    <w:rsid w:val="00F66A4A"/>
    <w:rsid w:val="00F66CA0"/>
    <w:rsid w:val="00F751BC"/>
    <w:rsid w:val="00F7790A"/>
    <w:rsid w:val="00F80274"/>
    <w:rsid w:val="00F81413"/>
    <w:rsid w:val="00F84245"/>
    <w:rsid w:val="00F84D4D"/>
    <w:rsid w:val="00F957E5"/>
    <w:rsid w:val="00FA3D5E"/>
    <w:rsid w:val="00FB0067"/>
    <w:rsid w:val="00FB0C8C"/>
    <w:rsid w:val="00FB2180"/>
    <w:rsid w:val="00FB2AEC"/>
    <w:rsid w:val="00FC0CC7"/>
    <w:rsid w:val="00FC478E"/>
    <w:rsid w:val="00FC7FC4"/>
    <w:rsid w:val="00FD6467"/>
    <w:rsid w:val="00FD75C4"/>
    <w:rsid w:val="00FD7C0A"/>
    <w:rsid w:val="00FE3782"/>
    <w:rsid w:val="0AD2A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5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94131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F7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7D9"/>
  </w:style>
  <w:style w:type="paragraph" w:styleId="Pidipagina">
    <w:name w:val="footer"/>
    <w:basedOn w:val="Normale"/>
    <w:link w:val="PidipaginaCarattere"/>
    <w:uiPriority w:val="99"/>
    <w:unhideWhenUsed/>
    <w:rsid w:val="004F7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7D9"/>
  </w:style>
  <w:style w:type="table" w:styleId="Grigliatabella">
    <w:name w:val="Table Grid"/>
    <w:basedOn w:val="Tabellanormale"/>
    <w:uiPriority w:val="59"/>
    <w:rsid w:val="004F7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7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4279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C7F0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15B3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C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89EE-895F-46FC-88D9-A9F7DF16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Sorrenti</dc:creator>
  <cp:lastModifiedBy>Lenovo</cp:lastModifiedBy>
  <cp:revision>17</cp:revision>
  <cp:lastPrinted>2020-05-30T06:49:00Z</cp:lastPrinted>
  <dcterms:created xsi:type="dcterms:W3CDTF">2024-11-21T14:00:00Z</dcterms:created>
  <dcterms:modified xsi:type="dcterms:W3CDTF">2025-11-28T17:44:00Z</dcterms:modified>
</cp:coreProperties>
</file>